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F8" w:rsidRDefault="00BE11F8" w:rsidP="00556D96">
      <w:pPr>
        <w:pStyle w:val="a7"/>
        <w:spacing w:line="276" w:lineRule="auto"/>
        <w:jc w:val="center"/>
        <w:rPr>
          <w:b/>
          <w:color w:val="000000"/>
        </w:rPr>
      </w:pPr>
      <w:r w:rsidRPr="00BE11F8">
        <w:rPr>
          <w:b/>
          <w:color w:val="000000"/>
        </w:rPr>
        <w:t xml:space="preserve">Результаты анкетирования обучающихся </w:t>
      </w:r>
    </w:p>
    <w:p w:rsidR="00C41BC3" w:rsidRDefault="00BE11F8" w:rsidP="00556D96">
      <w:pPr>
        <w:pStyle w:val="a7"/>
        <w:spacing w:line="276" w:lineRule="auto"/>
        <w:jc w:val="center"/>
        <w:rPr>
          <w:b/>
          <w:color w:val="000000"/>
        </w:rPr>
      </w:pPr>
      <w:r w:rsidRPr="00BE11F8">
        <w:rPr>
          <w:b/>
          <w:color w:val="000000"/>
        </w:rPr>
        <w:t>ГБУ ДО ЦДЮТТ Кировского района Санкт-Петербург</w:t>
      </w:r>
    </w:p>
    <w:p w:rsidR="00BE11F8" w:rsidRDefault="00BE11F8" w:rsidP="00BE11F8">
      <w:pPr>
        <w:pStyle w:val="a7"/>
        <w:spacing w:line="276" w:lineRule="auto"/>
        <w:rPr>
          <w:color w:val="000000"/>
        </w:rPr>
      </w:pPr>
      <w:r>
        <w:rPr>
          <w:color w:val="000000"/>
        </w:rPr>
        <w:t>В рамках реализации районной программы по профориентации и обеспечения адаптации к рынку труда было проведено анкетирование учащихся ГБУ ДО ЦДЮТТ в сентябре 2020 года.</w:t>
      </w:r>
    </w:p>
    <w:p w:rsidR="00BE11F8" w:rsidRDefault="00BE11F8" w:rsidP="00BE11F8">
      <w:pPr>
        <w:pStyle w:val="a7"/>
        <w:spacing w:line="276" w:lineRule="auto"/>
        <w:rPr>
          <w:color w:val="000000"/>
        </w:rPr>
      </w:pPr>
      <w:r>
        <w:rPr>
          <w:color w:val="000000"/>
        </w:rPr>
        <w:t>Цель: определить основные особенности профессиональных интересов учащихся.</w:t>
      </w:r>
    </w:p>
    <w:p w:rsidR="00BE11F8" w:rsidRDefault="00BE11F8" w:rsidP="00BE11F8">
      <w:pPr>
        <w:pStyle w:val="a7"/>
        <w:spacing w:line="276" w:lineRule="auto"/>
        <w:rPr>
          <w:color w:val="000000"/>
        </w:rPr>
      </w:pPr>
      <w:r>
        <w:rPr>
          <w:color w:val="000000"/>
        </w:rPr>
        <w:t xml:space="preserve">Задачи: </w:t>
      </w:r>
    </w:p>
    <w:p w:rsidR="00BE11F8" w:rsidRDefault="00D3404A" w:rsidP="00D3404A">
      <w:pPr>
        <w:pStyle w:val="a7"/>
        <w:numPr>
          <w:ilvl w:val="0"/>
          <w:numId w:val="8"/>
        </w:numPr>
        <w:spacing w:after="0" w:line="276" w:lineRule="auto"/>
        <w:rPr>
          <w:color w:val="000000"/>
        </w:rPr>
      </w:pPr>
      <w:r>
        <w:rPr>
          <w:color w:val="000000"/>
        </w:rPr>
        <w:t>Определить основные направления профессиональных выборов учащихся;</w:t>
      </w:r>
    </w:p>
    <w:p w:rsidR="00D3404A" w:rsidRDefault="00D3404A" w:rsidP="00D3404A">
      <w:pPr>
        <w:pStyle w:val="a7"/>
        <w:numPr>
          <w:ilvl w:val="0"/>
          <w:numId w:val="8"/>
        </w:numPr>
        <w:spacing w:after="0" w:line="276" w:lineRule="auto"/>
        <w:rPr>
          <w:color w:val="000000"/>
        </w:rPr>
      </w:pPr>
      <w:r>
        <w:rPr>
          <w:color w:val="000000"/>
        </w:rPr>
        <w:t xml:space="preserve">Определить степень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дальнейшего профессионального маршрута учащихся;</w:t>
      </w:r>
    </w:p>
    <w:p w:rsidR="00D3404A" w:rsidRDefault="00D3404A" w:rsidP="00D3404A">
      <w:pPr>
        <w:pStyle w:val="a7"/>
        <w:numPr>
          <w:ilvl w:val="0"/>
          <w:numId w:val="8"/>
        </w:numPr>
        <w:spacing w:after="0" w:line="276" w:lineRule="auto"/>
        <w:rPr>
          <w:color w:val="000000"/>
        </w:rPr>
      </w:pPr>
      <w:r>
        <w:rPr>
          <w:color w:val="000000"/>
        </w:rPr>
        <w:t>Выявить основные факторы привлекательности профессии;</w:t>
      </w:r>
    </w:p>
    <w:p w:rsidR="00D3404A" w:rsidRPr="00D3404A" w:rsidRDefault="00D3404A" w:rsidP="00D3404A">
      <w:pPr>
        <w:pStyle w:val="a7"/>
        <w:numPr>
          <w:ilvl w:val="0"/>
          <w:numId w:val="8"/>
        </w:numPr>
        <w:spacing w:after="0" w:line="276" w:lineRule="auto"/>
        <w:rPr>
          <w:color w:val="000000"/>
        </w:rPr>
      </w:pPr>
      <w:r>
        <w:rPr>
          <w:color w:val="000000"/>
        </w:rPr>
        <w:t>Выявить основные факторы привлекательности дальнейшего места учебы.</w:t>
      </w:r>
    </w:p>
    <w:p w:rsidR="00BE11F8" w:rsidRDefault="00BE11F8" w:rsidP="00BE11F8">
      <w:pPr>
        <w:pStyle w:val="a7"/>
        <w:spacing w:line="276" w:lineRule="auto"/>
        <w:rPr>
          <w:color w:val="000000"/>
        </w:rPr>
      </w:pPr>
      <w:r>
        <w:rPr>
          <w:color w:val="000000"/>
        </w:rPr>
        <w:t xml:space="preserve">Сроки проведения: 01.09-30.09.2020 </w:t>
      </w:r>
    </w:p>
    <w:p w:rsidR="00D3404A" w:rsidRPr="00D3404A" w:rsidRDefault="00D3404A" w:rsidP="00BE11F8">
      <w:pPr>
        <w:pStyle w:val="a7"/>
        <w:spacing w:line="276" w:lineRule="auto"/>
        <w:rPr>
          <w:color w:val="000000"/>
        </w:rPr>
      </w:pPr>
      <w:r>
        <w:rPr>
          <w:color w:val="000000"/>
        </w:rPr>
        <w:t>В анкетировании приняли участие 60 учащихся 7-10 класса.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</w:tblGrid>
      <w:tr w:rsidR="00D3404A" w:rsidTr="00D3404A">
        <w:tc>
          <w:tcPr>
            <w:tcW w:w="1555" w:type="dxa"/>
          </w:tcPr>
          <w:p w:rsidR="00D3404A" w:rsidRPr="00D3404A" w:rsidRDefault="00D3404A" w:rsidP="00BE11F8">
            <w:pPr>
              <w:pStyle w:val="a7"/>
              <w:spacing w:line="276" w:lineRule="auto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</w:t>
            </w:r>
            <w:r w:rsidRPr="00D3404A">
              <w:rPr>
                <w:b/>
                <w:color w:val="000000"/>
                <w:sz w:val="20"/>
              </w:rPr>
              <w:t>ласс</w:t>
            </w:r>
          </w:p>
        </w:tc>
        <w:tc>
          <w:tcPr>
            <w:tcW w:w="2409" w:type="dxa"/>
          </w:tcPr>
          <w:p w:rsidR="00D3404A" w:rsidRPr="00D3404A" w:rsidRDefault="00D3404A" w:rsidP="00BE11F8">
            <w:pPr>
              <w:pStyle w:val="a7"/>
              <w:spacing w:line="276" w:lineRule="auto"/>
              <w:rPr>
                <w:b/>
                <w:color w:val="000000"/>
                <w:sz w:val="20"/>
              </w:rPr>
            </w:pPr>
            <w:r w:rsidRPr="00D3404A">
              <w:rPr>
                <w:b/>
                <w:color w:val="000000"/>
                <w:sz w:val="20"/>
              </w:rPr>
              <w:t>Количество человек</w:t>
            </w:r>
          </w:p>
        </w:tc>
      </w:tr>
      <w:tr w:rsidR="00D3404A" w:rsidTr="00D3404A">
        <w:tc>
          <w:tcPr>
            <w:tcW w:w="1555" w:type="dxa"/>
          </w:tcPr>
          <w:p w:rsidR="00D3404A" w:rsidRPr="00D3404A" w:rsidRDefault="00D3404A" w:rsidP="009D3175">
            <w:pPr>
              <w:pStyle w:val="a7"/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09" w:type="dxa"/>
          </w:tcPr>
          <w:p w:rsidR="00D3404A" w:rsidRPr="00D3404A" w:rsidRDefault="00D3404A" w:rsidP="009D3175">
            <w:pPr>
              <w:pStyle w:val="a7"/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3404A" w:rsidTr="00D3404A">
        <w:tc>
          <w:tcPr>
            <w:tcW w:w="1555" w:type="dxa"/>
          </w:tcPr>
          <w:p w:rsidR="00D3404A" w:rsidRPr="00D3404A" w:rsidRDefault="00D3404A" w:rsidP="009D3175">
            <w:pPr>
              <w:pStyle w:val="a7"/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09" w:type="dxa"/>
          </w:tcPr>
          <w:p w:rsidR="00D3404A" w:rsidRPr="00D3404A" w:rsidRDefault="00D3404A" w:rsidP="009D3175">
            <w:pPr>
              <w:pStyle w:val="a7"/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D3404A" w:rsidTr="00D3404A">
        <w:tc>
          <w:tcPr>
            <w:tcW w:w="1555" w:type="dxa"/>
          </w:tcPr>
          <w:p w:rsidR="00D3404A" w:rsidRPr="00D3404A" w:rsidRDefault="00D3404A" w:rsidP="00BE11F8">
            <w:pPr>
              <w:pStyle w:val="a7"/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09" w:type="dxa"/>
          </w:tcPr>
          <w:p w:rsidR="00D3404A" w:rsidRPr="00D3404A" w:rsidRDefault="00D3404A" w:rsidP="00BE11F8">
            <w:pPr>
              <w:pStyle w:val="a7"/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D3404A" w:rsidTr="00D3404A">
        <w:tc>
          <w:tcPr>
            <w:tcW w:w="1555" w:type="dxa"/>
          </w:tcPr>
          <w:p w:rsidR="00D3404A" w:rsidRPr="00D3404A" w:rsidRDefault="00D3404A" w:rsidP="00BE11F8">
            <w:pPr>
              <w:pStyle w:val="a7"/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09" w:type="dxa"/>
          </w:tcPr>
          <w:p w:rsidR="00D3404A" w:rsidRPr="00D3404A" w:rsidRDefault="00D3404A" w:rsidP="00BE11F8">
            <w:pPr>
              <w:pStyle w:val="a7"/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D3404A" w:rsidTr="00D3404A">
        <w:tc>
          <w:tcPr>
            <w:tcW w:w="1555" w:type="dxa"/>
          </w:tcPr>
          <w:p w:rsidR="00D3404A" w:rsidRPr="00D3404A" w:rsidRDefault="00D3404A" w:rsidP="00BE11F8">
            <w:pPr>
              <w:pStyle w:val="a7"/>
              <w:spacing w:line="276" w:lineRule="auto"/>
              <w:rPr>
                <w:b/>
                <w:color w:val="000000"/>
                <w:sz w:val="20"/>
              </w:rPr>
            </w:pPr>
            <w:r w:rsidRPr="00D3404A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2409" w:type="dxa"/>
          </w:tcPr>
          <w:p w:rsidR="00D3404A" w:rsidRPr="00D3404A" w:rsidRDefault="00D3404A" w:rsidP="00BE11F8">
            <w:pPr>
              <w:pStyle w:val="a7"/>
              <w:spacing w:line="276" w:lineRule="auto"/>
              <w:rPr>
                <w:b/>
                <w:color w:val="000000"/>
                <w:sz w:val="20"/>
              </w:rPr>
            </w:pPr>
            <w:r w:rsidRPr="00D3404A">
              <w:rPr>
                <w:b/>
                <w:color w:val="000000"/>
                <w:sz w:val="20"/>
              </w:rPr>
              <w:t>60</w:t>
            </w:r>
          </w:p>
        </w:tc>
      </w:tr>
    </w:tbl>
    <w:p w:rsidR="005F10D0" w:rsidRDefault="005F10D0" w:rsidP="005F10D0">
      <w:pPr>
        <w:pStyle w:val="a7"/>
        <w:spacing w:after="0"/>
        <w:ind w:left="720"/>
        <w:rPr>
          <w:color w:val="000000"/>
          <w:sz w:val="22"/>
        </w:rPr>
      </w:pPr>
    </w:p>
    <w:p w:rsidR="00D3404A" w:rsidRPr="001656EB" w:rsidRDefault="00D3404A" w:rsidP="005F10D0">
      <w:pPr>
        <w:pStyle w:val="a7"/>
        <w:spacing w:after="0"/>
        <w:ind w:left="720"/>
        <w:rPr>
          <w:b/>
          <w:color w:val="000000"/>
          <w:sz w:val="22"/>
        </w:rPr>
      </w:pPr>
      <w:r>
        <w:rPr>
          <w:color w:val="000000"/>
          <w:sz w:val="22"/>
        </w:rPr>
        <w:t>Большинство учащихся занимаются в различных кружках и секциях ЦДЮТТ больше трех лет – (60%), 5% посещают первый год, 17% -</w:t>
      </w:r>
      <w:r w:rsidR="00476BA6" w:rsidRPr="00476BA6">
        <w:rPr>
          <w:color w:val="000000"/>
          <w:sz w:val="22"/>
        </w:rPr>
        <w:t xml:space="preserve"> </w:t>
      </w:r>
      <w:r w:rsidR="00476BA6">
        <w:rPr>
          <w:color w:val="000000"/>
          <w:sz w:val="22"/>
        </w:rPr>
        <w:t>второй год, 18</w:t>
      </w:r>
      <w:r>
        <w:rPr>
          <w:color w:val="000000"/>
          <w:sz w:val="22"/>
        </w:rPr>
        <w:t>% - третий год.</w:t>
      </w:r>
    </w:p>
    <w:p w:rsidR="00476BA6" w:rsidRDefault="00476BA6" w:rsidP="00476BA6">
      <w:pPr>
        <w:pStyle w:val="a7"/>
        <w:spacing w:after="0"/>
        <w:ind w:left="720"/>
        <w:rPr>
          <w:b/>
          <w:color w:val="000000"/>
          <w:sz w:val="22"/>
        </w:rPr>
      </w:pPr>
    </w:p>
    <w:p w:rsidR="00476BA6" w:rsidRDefault="00476BA6" w:rsidP="00476BA6">
      <w:pPr>
        <w:pStyle w:val="a7"/>
        <w:spacing w:after="0"/>
        <w:rPr>
          <w:color w:val="000000"/>
          <w:sz w:val="22"/>
        </w:rPr>
      </w:pPr>
      <w:r>
        <w:rPr>
          <w:color w:val="000000"/>
          <w:sz w:val="22"/>
        </w:rPr>
        <w:t xml:space="preserve">С выбором профессии определилась половина учащихся, при этом, все учащиеся 10 класса и большинство учащихся 9 класса сделали выбор. Учащиеся предпочитают профессии программиста, инженера, специалиста в сфере туризма, журналиста, переводчика, экономиста.  </w:t>
      </w:r>
    </w:p>
    <w:p w:rsidR="00476BA6" w:rsidRDefault="00476BA6" w:rsidP="00476BA6">
      <w:pPr>
        <w:pStyle w:val="a7"/>
        <w:spacing w:after="0"/>
        <w:rPr>
          <w:color w:val="000000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76BA6" w:rsidTr="00476BA6">
        <w:tc>
          <w:tcPr>
            <w:tcW w:w="4672" w:type="dxa"/>
          </w:tcPr>
          <w:p w:rsidR="00476BA6" w:rsidRDefault="00476BA6" w:rsidP="00476BA6">
            <w:pPr>
              <w:pStyle w:val="a7"/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Дальнейший профессиональный маршрут</w:t>
            </w:r>
          </w:p>
        </w:tc>
        <w:tc>
          <w:tcPr>
            <w:tcW w:w="4673" w:type="dxa"/>
          </w:tcPr>
          <w:p w:rsidR="00476BA6" w:rsidRDefault="00476BA6" w:rsidP="00476BA6">
            <w:pPr>
              <w:pStyle w:val="a7"/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Количество человек (%)</w:t>
            </w:r>
          </w:p>
        </w:tc>
      </w:tr>
      <w:tr w:rsidR="00476BA6" w:rsidTr="00476BA6">
        <w:tc>
          <w:tcPr>
            <w:tcW w:w="4672" w:type="dxa"/>
          </w:tcPr>
          <w:p w:rsidR="00476BA6" w:rsidRDefault="00476BA6" w:rsidP="00476BA6">
            <w:pPr>
              <w:pStyle w:val="a7"/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ВУЗ</w:t>
            </w:r>
          </w:p>
        </w:tc>
        <w:tc>
          <w:tcPr>
            <w:tcW w:w="4673" w:type="dxa"/>
          </w:tcPr>
          <w:p w:rsidR="00476BA6" w:rsidRDefault="008174D8" w:rsidP="00476BA6">
            <w:pPr>
              <w:pStyle w:val="a7"/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58%</w:t>
            </w:r>
          </w:p>
        </w:tc>
      </w:tr>
      <w:tr w:rsidR="00476BA6" w:rsidTr="00476BA6">
        <w:tc>
          <w:tcPr>
            <w:tcW w:w="4672" w:type="dxa"/>
          </w:tcPr>
          <w:p w:rsidR="00476BA6" w:rsidRDefault="008174D8" w:rsidP="00476BA6">
            <w:pPr>
              <w:pStyle w:val="a7"/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СПО</w:t>
            </w:r>
          </w:p>
        </w:tc>
        <w:tc>
          <w:tcPr>
            <w:tcW w:w="4673" w:type="dxa"/>
          </w:tcPr>
          <w:p w:rsidR="00476BA6" w:rsidRDefault="008174D8" w:rsidP="00476BA6">
            <w:pPr>
              <w:pStyle w:val="a7"/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40%</w:t>
            </w:r>
          </w:p>
        </w:tc>
      </w:tr>
      <w:tr w:rsidR="00476BA6" w:rsidTr="00476BA6">
        <w:tc>
          <w:tcPr>
            <w:tcW w:w="4672" w:type="dxa"/>
          </w:tcPr>
          <w:p w:rsidR="00476BA6" w:rsidRDefault="008174D8" w:rsidP="00476BA6">
            <w:pPr>
              <w:pStyle w:val="a7"/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Армия</w:t>
            </w:r>
          </w:p>
        </w:tc>
        <w:tc>
          <w:tcPr>
            <w:tcW w:w="4673" w:type="dxa"/>
          </w:tcPr>
          <w:p w:rsidR="00476BA6" w:rsidRDefault="008174D8" w:rsidP="00476BA6">
            <w:pPr>
              <w:pStyle w:val="a7"/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- </w:t>
            </w:r>
          </w:p>
        </w:tc>
      </w:tr>
      <w:tr w:rsidR="00476BA6" w:rsidTr="00476BA6">
        <w:tc>
          <w:tcPr>
            <w:tcW w:w="4672" w:type="dxa"/>
          </w:tcPr>
          <w:p w:rsidR="00476BA6" w:rsidRDefault="008174D8" w:rsidP="00476BA6">
            <w:pPr>
              <w:pStyle w:val="a7"/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Работа после школы</w:t>
            </w:r>
          </w:p>
        </w:tc>
        <w:tc>
          <w:tcPr>
            <w:tcW w:w="4673" w:type="dxa"/>
          </w:tcPr>
          <w:p w:rsidR="00476BA6" w:rsidRDefault="008174D8" w:rsidP="00476BA6">
            <w:pPr>
              <w:pStyle w:val="a7"/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1,7%</w:t>
            </w:r>
          </w:p>
        </w:tc>
      </w:tr>
      <w:tr w:rsidR="00476BA6" w:rsidTr="00476BA6">
        <w:tc>
          <w:tcPr>
            <w:tcW w:w="4672" w:type="dxa"/>
          </w:tcPr>
          <w:p w:rsidR="00476BA6" w:rsidRDefault="008174D8" w:rsidP="00476BA6">
            <w:pPr>
              <w:pStyle w:val="a7"/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Другое</w:t>
            </w:r>
          </w:p>
        </w:tc>
        <w:tc>
          <w:tcPr>
            <w:tcW w:w="4673" w:type="dxa"/>
          </w:tcPr>
          <w:p w:rsidR="00476BA6" w:rsidRDefault="008174D8" w:rsidP="00476BA6">
            <w:pPr>
              <w:pStyle w:val="a7"/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- </w:t>
            </w:r>
          </w:p>
        </w:tc>
      </w:tr>
    </w:tbl>
    <w:p w:rsidR="00476BA6" w:rsidRPr="00476BA6" w:rsidRDefault="00476BA6" w:rsidP="00476BA6">
      <w:pPr>
        <w:pStyle w:val="a7"/>
        <w:spacing w:after="0"/>
        <w:rPr>
          <w:color w:val="000000"/>
          <w:sz w:val="22"/>
        </w:rPr>
      </w:pPr>
    </w:p>
    <w:p w:rsidR="00061E9B" w:rsidRPr="008174D8" w:rsidRDefault="008174D8" w:rsidP="00061E9B">
      <w:pPr>
        <w:pStyle w:val="a7"/>
        <w:numPr>
          <w:ilvl w:val="0"/>
          <w:numId w:val="2"/>
        </w:numPr>
        <w:rPr>
          <w:b/>
          <w:lang w:eastAsia="ru-RU"/>
        </w:rPr>
      </w:pPr>
      <w:r>
        <w:rPr>
          <w:color w:val="000000"/>
          <w:sz w:val="22"/>
        </w:rPr>
        <w:t>Рейтинг факторов привлекательности профессии: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8074"/>
      </w:tblGrid>
      <w:tr w:rsidR="008174D8" w:rsidTr="008174D8">
        <w:tc>
          <w:tcPr>
            <w:tcW w:w="551" w:type="dxa"/>
          </w:tcPr>
          <w:p w:rsidR="008174D8" w:rsidRDefault="008174D8" w:rsidP="008174D8">
            <w:pPr>
              <w:pStyle w:val="a7"/>
              <w:rPr>
                <w:b/>
                <w:lang w:eastAsia="ru-RU"/>
              </w:rPr>
            </w:pPr>
          </w:p>
        </w:tc>
        <w:tc>
          <w:tcPr>
            <w:tcW w:w="8074" w:type="dxa"/>
          </w:tcPr>
          <w:p w:rsidR="008174D8" w:rsidRDefault="008174D8" w:rsidP="008174D8">
            <w:pPr>
              <w:pStyle w:val="a7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Фактор</w:t>
            </w:r>
          </w:p>
        </w:tc>
      </w:tr>
      <w:tr w:rsidR="008174D8" w:rsidTr="008174D8">
        <w:tc>
          <w:tcPr>
            <w:tcW w:w="551" w:type="dxa"/>
          </w:tcPr>
          <w:p w:rsidR="008174D8" w:rsidRDefault="008174D8" w:rsidP="008174D8">
            <w:pPr>
              <w:pStyle w:val="a7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8074" w:type="dxa"/>
          </w:tcPr>
          <w:p w:rsidR="008174D8" w:rsidRPr="00891325" w:rsidRDefault="00891325" w:rsidP="008174D8">
            <w:pPr>
              <w:pStyle w:val="a7"/>
              <w:rPr>
                <w:b/>
                <w:lang w:eastAsia="ru-RU"/>
              </w:rPr>
            </w:pPr>
            <w:r w:rsidRPr="00891325">
              <w:rPr>
                <w:b/>
                <w:sz w:val="22"/>
                <w:lang w:eastAsia="ru-RU"/>
              </w:rPr>
              <w:t>Возможность карьерного роста</w:t>
            </w:r>
          </w:p>
        </w:tc>
      </w:tr>
      <w:tr w:rsidR="008174D8" w:rsidTr="008174D8">
        <w:tc>
          <w:tcPr>
            <w:tcW w:w="551" w:type="dxa"/>
          </w:tcPr>
          <w:p w:rsidR="008174D8" w:rsidRDefault="008174D8" w:rsidP="008174D8">
            <w:pPr>
              <w:pStyle w:val="a7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8074" w:type="dxa"/>
          </w:tcPr>
          <w:p w:rsidR="008174D8" w:rsidRPr="00891325" w:rsidRDefault="00891325" w:rsidP="008174D8">
            <w:pPr>
              <w:pStyle w:val="a7"/>
              <w:rPr>
                <w:b/>
                <w:lang w:eastAsia="ru-RU"/>
              </w:rPr>
            </w:pPr>
            <w:r w:rsidRPr="00891325">
              <w:rPr>
                <w:b/>
                <w:sz w:val="22"/>
                <w:lang w:eastAsia="ru-RU"/>
              </w:rPr>
              <w:t>Высокая заработная плата</w:t>
            </w:r>
          </w:p>
        </w:tc>
      </w:tr>
      <w:tr w:rsidR="008174D8" w:rsidTr="008174D8">
        <w:tc>
          <w:tcPr>
            <w:tcW w:w="551" w:type="dxa"/>
          </w:tcPr>
          <w:p w:rsidR="008174D8" w:rsidRDefault="008174D8" w:rsidP="008174D8">
            <w:pPr>
              <w:pStyle w:val="a7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8074" w:type="dxa"/>
          </w:tcPr>
          <w:p w:rsidR="008174D8" w:rsidRPr="00891325" w:rsidRDefault="00891325" w:rsidP="008174D8">
            <w:pPr>
              <w:pStyle w:val="a7"/>
              <w:rPr>
                <w:b/>
                <w:lang w:eastAsia="ru-RU"/>
              </w:rPr>
            </w:pPr>
            <w:r w:rsidRPr="00891325">
              <w:rPr>
                <w:b/>
                <w:sz w:val="22"/>
                <w:lang w:eastAsia="ru-RU"/>
              </w:rPr>
              <w:t>Возможность постоянного развития как профессионала</w:t>
            </w:r>
          </w:p>
        </w:tc>
      </w:tr>
      <w:tr w:rsidR="008174D8" w:rsidTr="008174D8">
        <w:tc>
          <w:tcPr>
            <w:tcW w:w="551" w:type="dxa"/>
          </w:tcPr>
          <w:p w:rsidR="008174D8" w:rsidRDefault="008174D8" w:rsidP="008174D8">
            <w:pPr>
              <w:pStyle w:val="a7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8074" w:type="dxa"/>
          </w:tcPr>
          <w:p w:rsidR="008174D8" w:rsidRPr="00891325" w:rsidRDefault="00891325" w:rsidP="008174D8">
            <w:pPr>
              <w:pStyle w:val="a7"/>
              <w:rPr>
                <w:b/>
                <w:lang w:eastAsia="ru-RU"/>
              </w:rPr>
            </w:pPr>
            <w:r w:rsidRPr="00891325">
              <w:rPr>
                <w:b/>
                <w:sz w:val="22"/>
                <w:lang w:eastAsia="ru-RU"/>
              </w:rPr>
              <w:t>Возможность проявить творческую инициативу</w:t>
            </w:r>
          </w:p>
        </w:tc>
      </w:tr>
      <w:tr w:rsidR="008174D8" w:rsidTr="008174D8">
        <w:tc>
          <w:tcPr>
            <w:tcW w:w="551" w:type="dxa"/>
          </w:tcPr>
          <w:p w:rsidR="008174D8" w:rsidRDefault="008174D8" w:rsidP="008174D8">
            <w:pPr>
              <w:pStyle w:val="a7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8074" w:type="dxa"/>
          </w:tcPr>
          <w:p w:rsidR="008174D8" w:rsidRPr="00891325" w:rsidRDefault="00891325" w:rsidP="008174D8">
            <w:pPr>
              <w:pStyle w:val="a7"/>
              <w:rPr>
                <w:b/>
                <w:lang w:eastAsia="ru-RU"/>
              </w:rPr>
            </w:pPr>
            <w:r w:rsidRPr="00891325">
              <w:rPr>
                <w:b/>
                <w:sz w:val="22"/>
                <w:lang w:eastAsia="ru-RU"/>
              </w:rPr>
              <w:t>Дружелюбные коллеги</w:t>
            </w:r>
          </w:p>
        </w:tc>
      </w:tr>
      <w:tr w:rsidR="008174D8" w:rsidTr="008174D8">
        <w:tc>
          <w:tcPr>
            <w:tcW w:w="551" w:type="dxa"/>
          </w:tcPr>
          <w:p w:rsidR="008174D8" w:rsidRDefault="008174D8" w:rsidP="008174D8">
            <w:pPr>
              <w:pStyle w:val="a7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8074" w:type="dxa"/>
          </w:tcPr>
          <w:p w:rsidR="008174D8" w:rsidRPr="00891325" w:rsidRDefault="00891325" w:rsidP="008174D8">
            <w:pPr>
              <w:pStyle w:val="a7"/>
              <w:rPr>
                <w:b/>
                <w:lang w:eastAsia="ru-RU"/>
              </w:rPr>
            </w:pPr>
            <w:r w:rsidRPr="00891325">
              <w:rPr>
                <w:b/>
                <w:sz w:val="22"/>
                <w:lang w:eastAsia="ru-RU"/>
              </w:rPr>
              <w:t>Гибкий график</w:t>
            </w:r>
          </w:p>
        </w:tc>
      </w:tr>
      <w:tr w:rsidR="008174D8" w:rsidTr="009D3175">
        <w:tc>
          <w:tcPr>
            <w:tcW w:w="551" w:type="dxa"/>
          </w:tcPr>
          <w:p w:rsidR="008174D8" w:rsidRDefault="008174D8" w:rsidP="009D3175">
            <w:pPr>
              <w:pStyle w:val="a7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8074" w:type="dxa"/>
          </w:tcPr>
          <w:p w:rsidR="008174D8" w:rsidRPr="00891325" w:rsidRDefault="00891325" w:rsidP="009D3175">
            <w:pPr>
              <w:pStyle w:val="a7"/>
              <w:rPr>
                <w:b/>
                <w:lang w:eastAsia="ru-RU"/>
              </w:rPr>
            </w:pPr>
            <w:r w:rsidRPr="00891325">
              <w:rPr>
                <w:b/>
                <w:sz w:val="22"/>
                <w:lang w:eastAsia="ru-RU"/>
              </w:rPr>
              <w:t>Возможность путешествовать</w:t>
            </w:r>
          </w:p>
        </w:tc>
      </w:tr>
      <w:tr w:rsidR="00891325" w:rsidTr="009D3175">
        <w:tc>
          <w:tcPr>
            <w:tcW w:w="551" w:type="dxa"/>
          </w:tcPr>
          <w:p w:rsidR="00891325" w:rsidRDefault="00891325" w:rsidP="00891325">
            <w:pPr>
              <w:pStyle w:val="a7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8074" w:type="dxa"/>
          </w:tcPr>
          <w:p w:rsidR="00891325" w:rsidRPr="00061E9B" w:rsidRDefault="00891325" w:rsidP="00891325">
            <w:pPr>
              <w:pStyle w:val="a7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Удобное расположение места работы</w:t>
            </w:r>
          </w:p>
        </w:tc>
      </w:tr>
      <w:tr w:rsidR="00891325" w:rsidTr="009D3175">
        <w:tc>
          <w:tcPr>
            <w:tcW w:w="551" w:type="dxa"/>
          </w:tcPr>
          <w:p w:rsidR="00891325" w:rsidRDefault="00891325" w:rsidP="00891325">
            <w:pPr>
              <w:pStyle w:val="a7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9</w:t>
            </w:r>
          </w:p>
        </w:tc>
        <w:tc>
          <w:tcPr>
            <w:tcW w:w="8074" w:type="dxa"/>
          </w:tcPr>
          <w:p w:rsidR="00891325" w:rsidRDefault="00891325" w:rsidP="00891325">
            <w:pPr>
              <w:pStyle w:val="a7"/>
              <w:rPr>
                <w:b/>
                <w:lang w:eastAsia="ru-RU"/>
              </w:rPr>
            </w:pPr>
            <w:r>
              <w:rPr>
                <w:sz w:val="22"/>
                <w:lang w:eastAsia="ru-RU"/>
              </w:rPr>
              <w:t>Известность и авторитет компании</w:t>
            </w:r>
          </w:p>
        </w:tc>
      </w:tr>
      <w:tr w:rsidR="00891325" w:rsidTr="009D3175">
        <w:tc>
          <w:tcPr>
            <w:tcW w:w="551" w:type="dxa"/>
          </w:tcPr>
          <w:p w:rsidR="00891325" w:rsidRDefault="00891325" w:rsidP="00891325">
            <w:pPr>
              <w:pStyle w:val="a7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</w:t>
            </w:r>
          </w:p>
        </w:tc>
        <w:tc>
          <w:tcPr>
            <w:tcW w:w="8074" w:type="dxa"/>
          </w:tcPr>
          <w:p w:rsidR="00891325" w:rsidRDefault="00891325" w:rsidP="00891325">
            <w:pPr>
              <w:pStyle w:val="a7"/>
              <w:rPr>
                <w:b/>
                <w:lang w:eastAsia="ru-RU"/>
              </w:rPr>
            </w:pPr>
            <w:r>
              <w:rPr>
                <w:sz w:val="22"/>
                <w:lang w:eastAsia="ru-RU"/>
              </w:rPr>
              <w:t>Стабильность компании</w:t>
            </w:r>
          </w:p>
        </w:tc>
      </w:tr>
      <w:tr w:rsidR="00891325" w:rsidTr="009D3175">
        <w:tc>
          <w:tcPr>
            <w:tcW w:w="551" w:type="dxa"/>
          </w:tcPr>
          <w:p w:rsidR="00891325" w:rsidRDefault="00891325" w:rsidP="00891325">
            <w:pPr>
              <w:pStyle w:val="a7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8074" w:type="dxa"/>
          </w:tcPr>
          <w:p w:rsidR="00891325" w:rsidRPr="00061E9B" w:rsidRDefault="00891325" w:rsidP="00891325">
            <w:pPr>
              <w:pStyle w:val="a7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Возможность сделать открытие или вклад в технический прогресс</w:t>
            </w:r>
          </w:p>
        </w:tc>
      </w:tr>
      <w:tr w:rsidR="00891325" w:rsidTr="009D3175">
        <w:tc>
          <w:tcPr>
            <w:tcW w:w="551" w:type="dxa"/>
          </w:tcPr>
          <w:p w:rsidR="00891325" w:rsidRDefault="00891325" w:rsidP="00891325">
            <w:pPr>
              <w:pStyle w:val="a7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8074" w:type="dxa"/>
          </w:tcPr>
          <w:p w:rsidR="00891325" w:rsidRDefault="00891325" w:rsidP="00891325">
            <w:pPr>
              <w:pStyle w:val="a7"/>
              <w:rPr>
                <w:b/>
                <w:lang w:eastAsia="ru-RU"/>
              </w:rPr>
            </w:pPr>
            <w:r>
              <w:rPr>
                <w:sz w:val="22"/>
                <w:lang w:eastAsia="ru-RU"/>
              </w:rPr>
              <w:t>Удобная организация рабочего места.</w:t>
            </w:r>
          </w:p>
        </w:tc>
      </w:tr>
      <w:tr w:rsidR="00891325" w:rsidTr="009D3175">
        <w:tc>
          <w:tcPr>
            <w:tcW w:w="551" w:type="dxa"/>
          </w:tcPr>
          <w:p w:rsidR="00891325" w:rsidRDefault="00891325" w:rsidP="00891325">
            <w:pPr>
              <w:pStyle w:val="a7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</w:t>
            </w:r>
          </w:p>
        </w:tc>
        <w:tc>
          <w:tcPr>
            <w:tcW w:w="8074" w:type="dxa"/>
          </w:tcPr>
          <w:p w:rsidR="00891325" w:rsidRDefault="00891325" w:rsidP="00891325">
            <w:pPr>
              <w:pStyle w:val="a7"/>
              <w:rPr>
                <w:b/>
                <w:lang w:eastAsia="ru-RU"/>
              </w:rPr>
            </w:pPr>
            <w:r>
              <w:rPr>
                <w:sz w:val="22"/>
                <w:lang w:eastAsia="ru-RU"/>
              </w:rPr>
              <w:t>Авторитетный начальник</w:t>
            </w:r>
          </w:p>
        </w:tc>
      </w:tr>
      <w:tr w:rsidR="00891325" w:rsidTr="008174D8">
        <w:tc>
          <w:tcPr>
            <w:tcW w:w="551" w:type="dxa"/>
          </w:tcPr>
          <w:p w:rsidR="00891325" w:rsidRDefault="00891325" w:rsidP="00891325">
            <w:pPr>
              <w:pStyle w:val="a7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8074" w:type="dxa"/>
          </w:tcPr>
          <w:p w:rsidR="00891325" w:rsidRDefault="00891325" w:rsidP="00891325">
            <w:pPr>
              <w:pStyle w:val="a7"/>
              <w:rPr>
                <w:b/>
                <w:lang w:eastAsia="ru-RU"/>
              </w:rPr>
            </w:pPr>
            <w:r>
              <w:rPr>
                <w:sz w:val="22"/>
                <w:lang w:eastAsia="ru-RU"/>
              </w:rPr>
              <w:t>Другое</w:t>
            </w:r>
          </w:p>
        </w:tc>
      </w:tr>
    </w:tbl>
    <w:p w:rsidR="008174D8" w:rsidRPr="008174D8" w:rsidRDefault="008174D8" w:rsidP="008174D8">
      <w:pPr>
        <w:pStyle w:val="a7"/>
        <w:ind w:left="720"/>
        <w:rPr>
          <w:b/>
          <w:lang w:eastAsia="ru-RU"/>
        </w:rPr>
      </w:pPr>
    </w:p>
    <w:p w:rsidR="008174D8" w:rsidRPr="008174D8" w:rsidRDefault="008174D8" w:rsidP="008174D8">
      <w:pPr>
        <w:pStyle w:val="a7"/>
        <w:numPr>
          <w:ilvl w:val="0"/>
          <w:numId w:val="2"/>
        </w:numPr>
        <w:rPr>
          <w:b/>
          <w:lang w:eastAsia="ru-RU"/>
        </w:rPr>
      </w:pPr>
      <w:r>
        <w:rPr>
          <w:color w:val="000000"/>
          <w:sz w:val="22"/>
        </w:rPr>
        <w:t>Рейтинг факторов привлекательности учебного заведения: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8"/>
        <w:gridCol w:w="7494"/>
      </w:tblGrid>
      <w:tr w:rsidR="00891325" w:rsidTr="008174D8">
        <w:tc>
          <w:tcPr>
            <w:tcW w:w="428" w:type="dxa"/>
          </w:tcPr>
          <w:p w:rsidR="00891325" w:rsidRDefault="00891325" w:rsidP="008174D8">
            <w:pPr>
              <w:pStyle w:val="a7"/>
              <w:rPr>
                <w:b/>
                <w:lang w:eastAsia="ru-RU"/>
              </w:rPr>
            </w:pPr>
          </w:p>
        </w:tc>
        <w:tc>
          <w:tcPr>
            <w:tcW w:w="7494" w:type="dxa"/>
          </w:tcPr>
          <w:p w:rsidR="00891325" w:rsidRDefault="00891325" w:rsidP="008174D8">
            <w:pPr>
              <w:pStyle w:val="a7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Фактор</w:t>
            </w:r>
          </w:p>
        </w:tc>
      </w:tr>
      <w:tr w:rsidR="00891325" w:rsidRPr="00891325" w:rsidTr="008174D8">
        <w:tc>
          <w:tcPr>
            <w:tcW w:w="428" w:type="dxa"/>
          </w:tcPr>
          <w:p w:rsidR="00891325" w:rsidRPr="00891325" w:rsidRDefault="00891325" w:rsidP="008174D8">
            <w:pPr>
              <w:pStyle w:val="a7"/>
              <w:rPr>
                <w:b/>
                <w:lang w:eastAsia="ru-RU"/>
              </w:rPr>
            </w:pPr>
            <w:r w:rsidRPr="00891325">
              <w:rPr>
                <w:b/>
                <w:lang w:eastAsia="ru-RU"/>
              </w:rPr>
              <w:t>1</w:t>
            </w:r>
          </w:p>
        </w:tc>
        <w:tc>
          <w:tcPr>
            <w:tcW w:w="7494" w:type="dxa"/>
          </w:tcPr>
          <w:p w:rsidR="00891325" w:rsidRPr="00891325" w:rsidRDefault="00891325" w:rsidP="00891325">
            <w:pPr>
              <w:pStyle w:val="a7"/>
              <w:rPr>
                <w:b/>
                <w:lang w:eastAsia="ru-RU"/>
              </w:rPr>
            </w:pPr>
            <w:r w:rsidRPr="00891325">
              <w:rPr>
                <w:b/>
                <w:sz w:val="22"/>
                <w:lang w:eastAsia="ru-RU"/>
              </w:rPr>
              <w:t xml:space="preserve">Профессионализм </w:t>
            </w:r>
            <w:r>
              <w:rPr>
                <w:b/>
                <w:sz w:val="22"/>
                <w:lang w:eastAsia="ru-RU"/>
              </w:rPr>
              <w:t>преподавателей</w:t>
            </w:r>
          </w:p>
        </w:tc>
      </w:tr>
      <w:tr w:rsidR="00891325" w:rsidRPr="00891325" w:rsidTr="008174D8">
        <w:tc>
          <w:tcPr>
            <w:tcW w:w="428" w:type="dxa"/>
          </w:tcPr>
          <w:p w:rsidR="00891325" w:rsidRPr="00891325" w:rsidRDefault="00891325" w:rsidP="008174D8">
            <w:pPr>
              <w:pStyle w:val="a7"/>
              <w:rPr>
                <w:b/>
                <w:lang w:eastAsia="ru-RU"/>
              </w:rPr>
            </w:pPr>
            <w:r w:rsidRPr="00891325">
              <w:rPr>
                <w:b/>
                <w:lang w:eastAsia="ru-RU"/>
              </w:rPr>
              <w:t>2</w:t>
            </w:r>
          </w:p>
        </w:tc>
        <w:tc>
          <w:tcPr>
            <w:tcW w:w="7494" w:type="dxa"/>
          </w:tcPr>
          <w:p w:rsidR="00891325" w:rsidRPr="00891325" w:rsidRDefault="00891325" w:rsidP="008174D8">
            <w:pPr>
              <w:pStyle w:val="a7"/>
              <w:rPr>
                <w:b/>
                <w:lang w:eastAsia="ru-RU"/>
              </w:rPr>
            </w:pPr>
            <w:r w:rsidRPr="00891325">
              <w:rPr>
                <w:b/>
                <w:sz w:val="22"/>
                <w:lang w:eastAsia="ru-RU"/>
              </w:rPr>
              <w:t>Простота поступления</w:t>
            </w:r>
          </w:p>
        </w:tc>
      </w:tr>
      <w:tr w:rsidR="00891325" w:rsidTr="008174D8">
        <w:tc>
          <w:tcPr>
            <w:tcW w:w="428" w:type="dxa"/>
          </w:tcPr>
          <w:p w:rsidR="00891325" w:rsidRDefault="00891325" w:rsidP="008174D8">
            <w:pPr>
              <w:pStyle w:val="a7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7494" w:type="dxa"/>
          </w:tcPr>
          <w:p w:rsidR="00891325" w:rsidRDefault="00891325" w:rsidP="008174D8">
            <w:pPr>
              <w:pStyle w:val="a7"/>
              <w:rPr>
                <w:b/>
                <w:lang w:eastAsia="ru-RU"/>
              </w:rPr>
            </w:pPr>
            <w:r>
              <w:rPr>
                <w:sz w:val="22"/>
                <w:lang w:eastAsia="ru-RU"/>
              </w:rPr>
              <w:t>Техническое оборудование кабинетов</w:t>
            </w:r>
          </w:p>
        </w:tc>
      </w:tr>
      <w:tr w:rsidR="00891325" w:rsidTr="008174D8">
        <w:tc>
          <w:tcPr>
            <w:tcW w:w="428" w:type="dxa"/>
          </w:tcPr>
          <w:p w:rsidR="00891325" w:rsidRDefault="00891325" w:rsidP="008174D8">
            <w:pPr>
              <w:pStyle w:val="a7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7494" w:type="dxa"/>
          </w:tcPr>
          <w:p w:rsidR="00891325" w:rsidRDefault="00891325" w:rsidP="008174D8">
            <w:pPr>
              <w:pStyle w:val="a7"/>
              <w:rPr>
                <w:b/>
                <w:lang w:eastAsia="ru-RU"/>
              </w:rPr>
            </w:pPr>
            <w:r>
              <w:rPr>
                <w:sz w:val="22"/>
                <w:lang w:eastAsia="ru-RU"/>
              </w:rPr>
              <w:t>Престиж учебного заведения</w:t>
            </w:r>
          </w:p>
        </w:tc>
      </w:tr>
      <w:tr w:rsidR="00891325" w:rsidTr="008174D8">
        <w:tc>
          <w:tcPr>
            <w:tcW w:w="428" w:type="dxa"/>
          </w:tcPr>
          <w:p w:rsidR="00891325" w:rsidRDefault="00891325" w:rsidP="008174D8">
            <w:pPr>
              <w:pStyle w:val="a7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7494" w:type="dxa"/>
          </w:tcPr>
          <w:p w:rsidR="00891325" w:rsidRDefault="00891325" w:rsidP="008174D8">
            <w:pPr>
              <w:pStyle w:val="a7"/>
              <w:rPr>
                <w:b/>
                <w:lang w:eastAsia="ru-RU"/>
              </w:rPr>
            </w:pPr>
            <w:r>
              <w:rPr>
                <w:sz w:val="22"/>
                <w:lang w:eastAsia="ru-RU"/>
              </w:rPr>
              <w:t>Близость от дома</w:t>
            </w:r>
          </w:p>
        </w:tc>
      </w:tr>
      <w:tr w:rsidR="00891325" w:rsidTr="008174D8">
        <w:tc>
          <w:tcPr>
            <w:tcW w:w="428" w:type="dxa"/>
          </w:tcPr>
          <w:p w:rsidR="00891325" w:rsidRDefault="00891325" w:rsidP="008174D8">
            <w:pPr>
              <w:pStyle w:val="a7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7494" w:type="dxa"/>
          </w:tcPr>
          <w:p w:rsidR="00891325" w:rsidRPr="008174D8" w:rsidRDefault="00891325" w:rsidP="008174D8">
            <w:pPr>
              <w:pStyle w:val="a7"/>
              <w:rPr>
                <w:lang w:eastAsia="ru-RU"/>
              </w:rPr>
            </w:pPr>
            <w:r w:rsidRPr="008174D8">
              <w:rPr>
                <w:sz w:val="22"/>
                <w:lang w:eastAsia="ru-RU"/>
              </w:rPr>
              <w:t xml:space="preserve">Другое </w:t>
            </w:r>
            <w:r>
              <w:rPr>
                <w:sz w:val="22"/>
                <w:lang w:eastAsia="ru-RU"/>
              </w:rPr>
              <w:t>(соответствие специальности; возможность совмещать с работой)</w:t>
            </w:r>
          </w:p>
        </w:tc>
      </w:tr>
      <w:tr w:rsidR="00891325" w:rsidTr="008174D8">
        <w:tc>
          <w:tcPr>
            <w:tcW w:w="428" w:type="dxa"/>
          </w:tcPr>
          <w:p w:rsidR="00891325" w:rsidRDefault="00891325" w:rsidP="008174D8">
            <w:pPr>
              <w:pStyle w:val="a7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7494" w:type="dxa"/>
          </w:tcPr>
          <w:p w:rsidR="00891325" w:rsidRDefault="00891325" w:rsidP="008174D8">
            <w:pPr>
              <w:pStyle w:val="a7"/>
              <w:rPr>
                <w:b/>
                <w:lang w:eastAsia="ru-RU"/>
              </w:rPr>
            </w:pPr>
            <w:r>
              <w:rPr>
                <w:sz w:val="22"/>
                <w:lang w:eastAsia="ru-RU"/>
              </w:rPr>
              <w:t>Насыщенная студенческая жизнь</w:t>
            </w:r>
          </w:p>
        </w:tc>
      </w:tr>
      <w:tr w:rsidR="00891325" w:rsidTr="008174D8">
        <w:tc>
          <w:tcPr>
            <w:tcW w:w="428" w:type="dxa"/>
          </w:tcPr>
          <w:p w:rsidR="00891325" w:rsidRDefault="00891325" w:rsidP="008174D8">
            <w:pPr>
              <w:pStyle w:val="a7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7494" w:type="dxa"/>
          </w:tcPr>
          <w:p w:rsidR="00891325" w:rsidRDefault="00891325" w:rsidP="00891325">
            <w:pPr>
              <w:pStyle w:val="a7"/>
              <w:rPr>
                <w:b/>
                <w:lang w:eastAsia="ru-RU"/>
              </w:rPr>
            </w:pPr>
            <w:r>
              <w:rPr>
                <w:sz w:val="22"/>
                <w:lang w:eastAsia="ru-RU"/>
              </w:rPr>
              <w:t>Требовательность преподавателей</w:t>
            </w:r>
          </w:p>
        </w:tc>
      </w:tr>
    </w:tbl>
    <w:p w:rsidR="008174D8" w:rsidRPr="008174D8" w:rsidRDefault="008174D8" w:rsidP="008174D8">
      <w:pPr>
        <w:pStyle w:val="a7"/>
        <w:ind w:left="720"/>
        <w:rPr>
          <w:b/>
          <w:lang w:eastAsia="ru-RU"/>
        </w:rPr>
      </w:pPr>
    </w:p>
    <w:p w:rsidR="008174D8" w:rsidRPr="00891325" w:rsidRDefault="00891325" w:rsidP="008174D8">
      <w:pPr>
        <w:pStyle w:val="a7"/>
        <w:rPr>
          <w:b/>
          <w:sz w:val="22"/>
          <w:lang w:eastAsia="ru-RU"/>
        </w:rPr>
      </w:pPr>
      <w:r w:rsidRPr="00891325">
        <w:rPr>
          <w:b/>
          <w:sz w:val="22"/>
          <w:lang w:eastAsia="ru-RU"/>
        </w:rPr>
        <w:t>Выводы:</w:t>
      </w:r>
    </w:p>
    <w:p w:rsidR="004336CF" w:rsidRDefault="004336CF" w:rsidP="004336CF">
      <w:pPr>
        <w:pStyle w:val="a7"/>
        <w:spacing w:after="0"/>
        <w:ind w:firstLine="708"/>
        <w:rPr>
          <w:sz w:val="22"/>
          <w:lang w:eastAsia="ru-RU"/>
        </w:rPr>
      </w:pPr>
      <w:r w:rsidRPr="00891325">
        <w:rPr>
          <w:sz w:val="22"/>
          <w:lang w:eastAsia="ru-RU"/>
        </w:rPr>
        <w:t xml:space="preserve">Большинство старшеклассников определились с выбором профессии и дальнейшего профессионального маршрута. </w:t>
      </w:r>
      <w:r>
        <w:rPr>
          <w:sz w:val="22"/>
          <w:lang w:eastAsia="ru-RU"/>
        </w:rPr>
        <w:t xml:space="preserve">С учащимися 8-9 классов необходимо продолжать </w:t>
      </w:r>
      <w:proofErr w:type="spellStart"/>
      <w:r>
        <w:rPr>
          <w:sz w:val="22"/>
          <w:lang w:eastAsia="ru-RU"/>
        </w:rPr>
        <w:t>профориентационную</w:t>
      </w:r>
      <w:proofErr w:type="spellEnd"/>
      <w:r>
        <w:rPr>
          <w:sz w:val="22"/>
          <w:lang w:eastAsia="ru-RU"/>
        </w:rPr>
        <w:t xml:space="preserve"> работу. </w:t>
      </w:r>
    </w:p>
    <w:p w:rsidR="00891325" w:rsidRDefault="00891325" w:rsidP="00891325">
      <w:pPr>
        <w:pStyle w:val="a7"/>
        <w:spacing w:after="0"/>
        <w:ind w:firstLine="708"/>
        <w:rPr>
          <w:sz w:val="22"/>
          <w:lang w:eastAsia="ru-RU"/>
        </w:rPr>
      </w:pPr>
      <w:r>
        <w:rPr>
          <w:sz w:val="22"/>
          <w:lang w:eastAsia="ru-RU"/>
        </w:rPr>
        <w:t>Среди факторов наибольшей привлекательности профессии можно отметить высокую заработную плату, возможности карьерного роста и профессионального развития, а также гибкий график, дружелюбный коллектив, возможность проявлять творческую инициативу и самостоятельно строить график работы, а также возможность путешествовать.</w:t>
      </w:r>
    </w:p>
    <w:p w:rsidR="00891325" w:rsidRPr="00891325" w:rsidRDefault="00891325" w:rsidP="00891325">
      <w:pPr>
        <w:pStyle w:val="a7"/>
        <w:spacing w:after="0"/>
        <w:rPr>
          <w:sz w:val="22"/>
          <w:lang w:eastAsia="ru-RU"/>
        </w:rPr>
      </w:pPr>
      <w:r>
        <w:rPr>
          <w:sz w:val="22"/>
          <w:lang w:eastAsia="ru-RU"/>
        </w:rPr>
        <w:tab/>
      </w:r>
      <w:r w:rsidR="004336CF">
        <w:rPr>
          <w:sz w:val="22"/>
          <w:lang w:eastAsia="ru-RU"/>
        </w:rPr>
        <w:t>Из списка факторов</w:t>
      </w:r>
      <w:r>
        <w:rPr>
          <w:sz w:val="22"/>
          <w:lang w:eastAsia="ru-RU"/>
        </w:rPr>
        <w:t xml:space="preserve"> </w:t>
      </w:r>
      <w:r w:rsidR="004336CF">
        <w:rPr>
          <w:sz w:val="22"/>
          <w:lang w:eastAsia="ru-RU"/>
        </w:rPr>
        <w:t>привлекательности учебного заведения</w:t>
      </w:r>
      <w:r>
        <w:rPr>
          <w:sz w:val="22"/>
          <w:lang w:eastAsia="ru-RU"/>
        </w:rPr>
        <w:t xml:space="preserve"> учащиеся </w:t>
      </w:r>
      <w:r w:rsidR="004336CF">
        <w:rPr>
          <w:sz w:val="22"/>
          <w:lang w:eastAsia="ru-RU"/>
        </w:rPr>
        <w:t>выбирают</w:t>
      </w:r>
      <w:r>
        <w:rPr>
          <w:sz w:val="22"/>
          <w:lang w:eastAsia="ru-RU"/>
        </w:rPr>
        <w:t xml:space="preserve"> </w:t>
      </w:r>
      <w:r w:rsidR="004336CF">
        <w:rPr>
          <w:sz w:val="22"/>
          <w:lang w:eastAsia="ru-RU"/>
        </w:rPr>
        <w:t>профессионализм</w:t>
      </w:r>
      <w:r>
        <w:rPr>
          <w:sz w:val="22"/>
          <w:lang w:eastAsia="ru-RU"/>
        </w:rPr>
        <w:t xml:space="preserve"> преподавателей</w:t>
      </w:r>
      <w:r w:rsidR="004336CF">
        <w:rPr>
          <w:sz w:val="22"/>
          <w:lang w:eastAsia="ru-RU"/>
        </w:rPr>
        <w:t xml:space="preserve"> и простоту поступления.</w:t>
      </w:r>
      <w:bookmarkStart w:id="0" w:name="_GoBack"/>
      <w:bookmarkEnd w:id="0"/>
    </w:p>
    <w:p w:rsidR="00FE2CB7" w:rsidRPr="001656EB" w:rsidRDefault="00FE2CB7" w:rsidP="00FE2CB7">
      <w:pPr>
        <w:pStyle w:val="a7"/>
        <w:ind w:left="720" w:firstLine="696"/>
        <w:rPr>
          <w:sz w:val="20"/>
          <w:lang w:eastAsia="ru-RU"/>
        </w:rPr>
      </w:pPr>
    </w:p>
    <w:sectPr w:rsidR="00FE2CB7" w:rsidRPr="001656EB" w:rsidSect="001656EB">
      <w:type w:val="continuous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4CFA"/>
    <w:multiLevelType w:val="hybridMultilevel"/>
    <w:tmpl w:val="5D76D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3342"/>
    <w:multiLevelType w:val="hybridMultilevel"/>
    <w:tmpl w:val="2BA236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5828FB"/>
    <w:multiLevelType w:val="hybridMultilevel"/>
    <w:tmpl w:val="6AAA5906"/>
    <w:lvl w:ilvl="0" w:tplc="9644141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43677"/>
    <w:multiLevelType w:val="hybridMultilevel"/>
    <w:tmpl w:val="5ACA89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5B564C"/>
    <w:multiLevelType w:val="hybridMultilevel"/>
    <w:tmpl w:val="6AAA5906"/>
    <w:lvl w:ilvl="0" w:tplc="9644141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4367A"/>
    <w:multiLevelType w:val="hybridMultilevel"/>
    <w:tmpl w:val="54EC5BBA"/>
    <w:lvl w:ilvl="0" w:tplc="26CCC7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31FCB"/>
    <w:multiLevelType w:val="multilevel"/>
    <w:tmpl w:val="F1BC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9D03B0"/>
    <w:multiLevelType w:val="hybridMultilevel"/>
    <w:tmpl w:val="5A282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D7"/>
    <w:rsid w:val="00054AF1"/>
    <w:rsid w:val="00061E9B"/>
    <w:rsid w:val="001656EB"/>
    <w:rsid w:val="001658B2"/>
    <w:rsid w:val="001761C3"/>
    <w:rsid w:val="001B33DA"/>
    <w:rsid w:val="003605D9"/>
    <w:rsid w:val="004336CF"/>
    <w:rsid w:val="00462168"/>
    <w:rsid w:val="00476BA6"/>
    <w:rsid w:val="005261A0"/>
    <w:rsid w:val="00556D96"/>
    <w:rsid w:val="005F10D0"/>
    <w:rsid w:val="007775F6"/>
    <w:rsid w:val="0078586F"/>
    <w:rsid w:val="00816F32"/>
    <w:rsid w:val="008174D8"/>
    <w:rsid w:val="00891325"/>
    <w:rsid w:val="008B2B5C"/>
    <w:rsid w:val="008C322D"/>
    <w:rsid w:val="009C09F3"/>
    <w:rsid w:val="00A80D34"/>
    <w:rsid w:val="00BD399C"/>
    <w:rsid w:val="00BE11F8"/>
    <w:rsid w:val="00C41BC3"/>
    <w:rsid w:val="00CD6984"/>
    <w:rsid w:val="00D3404A"/>
    <w:rsid w:val="00EA22D7"/>
    <w:rsid w:val="00FE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2BA5"/>
  <w15:docId w15:val="{681AA9CA-0DD3-4856-9E76-24AE7295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6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A22D7"/>
    <w:rPr>
      <w:i/>
      <w:iCs/>
    </w:rPr>
  </w:style>
  <w:style w:type="table" w:styleId="a4">
    <w:name w:val="Table Grid"/>
    <w:basedOn w:val="a1"/>
    <w:uiPriority w:val="59"/>
    <w:rsid w:val="00EA2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761C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1761C3"/>
    <w:rPr>
      <w:b/>
      <w:bCs/>
    </w:rPr>
  </w:style>
  <w:style w:type="paragraph" w:styleId="a7">
    <w:name w:val="Body Text"/>
    <w:basedOn w:val="a"/>
    <w:link w:val="a8"/>
    <w:unhideWhenUsed/>
    <w:rsid w:val="00C41BC3"/>
    <w:pPr>
      <w:suppressAutoHyphens/>
      <w:spacing w:after="120" w:line="240" w:lineRule="auto"/>
    </w:pPr>
    <w:rPr>
      <w:rFonts w:eastAsia="Times New Roman" w:cs="Times New Roman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C41B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85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Ковалева</dc:creator>
  <cp:lastModifiedBy>Пользователь Windows</cp:lastModifiedBy>
  <cp:revision>3</cp:revision>
  <dcterms:created xsi:type="dcterms:W3CDTF">2021-01-28T07:02:00Z</dcterms:created>
  <dcterms:modified xsi:type="dcterms:W3CDTF">2021-01-28T07:14:00Z</dcterms:modified>
</cp:coreProperties>
</file>