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7" w:rsidRPr="00DC3D3F" w:rsidRDefault="00E87DDE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CA0C55"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</w:t>
      </w: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</w:p>
    <w:p w:rsidR="00E87DDE" w:rsidRPr="00DC3D3F" w:rsidRDefault="005F08FE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дополнительной общеобразовательной общеразвивающей программе "</w:t>
      </w:r>
      <w:proofErr w:type="spellStart"/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Авиамоделирование</w:t>
      </w:r>
      <w:proofErr w:type="spellEnd"/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1F0697" w:rsidRPr="00DC3D3F" w:rsidRDefault="001F0697" w:rsidP="005F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(профориентация)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D3F" w:rsidRDefault="00DC3D3F" w:rsidP="00DC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Луговой А. В.</w:t>
      </w:r>
    </w:p>
    <w:p w:rsidR="00DC3D3F" w:rsidRDefault="00DC3D3F" w:rsidP="00DC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DDE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C55">
        <w:rPr>
          <w:rFonts w:ascii="Times New Roman" w:eastAsia="Times New Roman" w:hAnsi="Times New Roman" w:cs="Times New Roman"/>
          <w:sz w:val="24"/>
          <w:szCs w:val="24"/>
        </w:rPr>
        <w:t>Принципы построения конструк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>ций самолетов и летающих модели планера.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зучить принципы построения конструкций самолетов</w:t>
      </w:r>
      <w:proofErr w:type="gramStart"/>
      <w:r w:rsidR="00DC3D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3D3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 летающей модели планера.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C55" w:rsidRPr="005F08FE" w:rsidRDefault="00CA0C55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</w:p>
    <w:p w:rsidR="00E87DDE" w:rsidRPr="00DC3D3F" w:rsidRDefault="00332B51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видами моделей самолетов и летающих </w:t>
      </w:r>
      <w:r w:rsidR="00E87DDE" w:rsidRPr="00DC3D3F">
        <w:rPr>
          <w:rFonts w:ascii="Times New Roman" w:eastAsia="Times New Roman" w:hAnsi="Times New Roman" w:cs="Times New Roman"/>
          <w:sz w:val="24"/>
          <w:szCs w:val="24"/>
        </w:rPr>
        <w:t xml:space="preserve">аппаратов. </w:t>
      </w:r>
      <w:r w:rsidR="005F08FE" w:rsidRPr="00DC3D3F">
        <w:rPr>
          <w:rFonts w:ascii="Times New Roman" w:eastAsia="Times New Roman" w:hAnsi="Times New Roman" w:cs="Times New Roman"/>
          <w:sz w:val="24"/>
          <w:szCs w:val="24"/>
        </w:rPr>
        <w:t>Их отличительные особенности. Области применения.</w:t>
      </w:r>
    </w:p>
    <w:p w:rsidR="000914FF" w:rsidRPr="00DC3D3F" w:rsidRDefault="000914FF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3D3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C3D3F">
        <w:rPr>
          <w:rFonts w:ascii="Times New Roman" w:eastAsia="Times New Roman" w:hAnsi="Times New Roman" w:cs="Times New Roman"/>
          <w:sz w:val="24"/>
          <w:szCs w:val="24"/>
        </w:rPr>
        <w:t>знакомить с  профессиональными видами деятельности необходимыми для производства и использования летательных аппаратов.</w:t>
      </w:r>
    </w:p>
    <w:p w:rsidR="00332B51" w:rsidRPr="00DC3D3F" w:rsidRDefault="00332B51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3D3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знакомить с ведущими частями и  деталями самолетов и летающих аппаратов. </w:t>
      </w:r>
    </w:p>
    <w:p w:rsidR="00332B51" w:rsidRPr="00DC3D3F" w:rsidRDefault="00332B51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>ознакомить с основными правилами, используемыми при  построении летающих аппаратов</w:t>
      </w:r>
    </w:p>
    <w:p w:rsidR="00E87DDE" w:rsidRPr="00DC3D3F" w:rsidRDefault="00E87DDE" w:rsidP="00DC3D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1F0697" w:rsidRPr="00DC3D3F">
        <w:rPr>
          <w:rFonts w:ascii="Times New Roman" w:eastAsia="Times New Roman" w:hAnsi="Times New Roman" w:cs="Times New Roman"/>
          <w:sz w:val="24"/>
          <w:szCs w:val="24"/>
        </w:rPr>
        <w:t>творческие возможности учащихся</w:t>
      </w:r>
      <w:r w:rsidR="00332B51" w:rsidRPr="00DC3D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697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0914F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презентация,</w:t>
      </w:r>
    </w:p>
    <w:p w:rsidR="00332B51" w:rsidRPr="00DC3D3F" w:rsidRDefault="000914FF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DE" w:rsidRPr="00DC3D3F">
        <w:rPr>
          <w:rFonts w:ascii="Times New Roman" w:eastAsia="Times New Roman" w:hAnsi="Times New Roman" w:cs="Times New Roman"/>
          <w:sz w:val="24"/>
          <w:szCs w:val="24"/>
        </w:rPr>
        <w:t xml:space="preserve">чертежные принадлежности (линейка, </w:t>
      </w:r>
      <w:r w:rsidR="001F0697" w:rsidRPr="00DC3D3F">
        <w:rPr>
          <w:rFonts w:ascii="Times New Roman" w:eastAsia="Times New Roman" w:hAnsi="Times New Roman" w:cs="Times New Roman"/>
          <w:sz w:val="24"/>
          <w:szCs w:val="24"/>
        </w:rPr>
        <w:t>карандаш</w:t>
      </w:r>
      <w:r w:rsidR="00E87DDE" w:rsidRPr="00DC3D3F">
        <w:rPr>
          <w:rFonts w:ascii="Times New Roman" w:eastAsia="Times New Roman" w:hAnsi="Times New Roman" w:cs="Times New Roman"/>
          <w:sz w:val="24"/>
          <w:szCs w:val="24"/>
        </w:rPr>
        <w:t>), ножницы,</w:t>
      </w:r>
      <w:r w:rsidR="00332B51" w:rsidRPr="00DC3D3F">
        <w:rPr>
          <w:rFonts w:ascii="Times New Roman" w:eastAsia="Times New Roman" w:hAnsi="Times New Roman" w:cs="Times New Roman"/>
          <w:sz w:val="24"/>
          <w:szCs w:val="24"/>
        </w:rPr>
        <w:t xml:space="preserve"> бумага</w:t>
      </w:r>
      <w:r w:rsidR="001F0697" w:rsidRPr="00DC3D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 заготовки </w:t>
      </w:r>
      <w:r w:rsidR="001F0697" w:rsidRPr="00DC3D3F">
        <w:rPr>
          <w:rFonts w:ascii="Times New Roman" w:eastAsia="Times New Roman" w:hAnsi="Times New Roman" w:cs="Times New Roman"/>
          <w:sz w:val="24"/>
          <w:szCs w:val="24"/>
        </w:rPr>
        <w:t xml:space="preserve"> шаблон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>ов планера</w:t>
      </w:r>
      <w:r w:rsidR="001F0697" w:rsidRPr="00DC3D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2B51" w:rsidRPr="00DC3D3F">
        <w:rPr>
          <w:rFonts w:ascii="Times New Roman" w:eastAsia="Times New Roman" w:hAnsi="Times New Roman" w:cs="Times New Roman"/>
          <w:sz w:val="24"/>
          <w:szCs w:val="24"/>
        </w:rPr>
        <w:t>Зрительный ряд: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 презентация,</w:t>
      </w:r>
      <w:r w:rsidR="00332B51" w:rsidRPr="00DC3D3F">
        <w:rPr>
          <w:rFonts w:ascii="Times New Roman" w:eastAsia="Times New Roman" w:hAnsi="Times New Roman" w:cs="Times New Roman"/>
          <w:sz w:val="24"/>
          <w:szCs w:val="24"/>
        </w:rPr>
        <w:t xml:space="preserve"> фотоальбом моделей летательных аппаратов, выставка</w:t>
      </w:r>
      <w:r w:rsidR="005F08FE" w:rsidRPr="00DC3D3F">
        <w:rPr>
          <w:rFonts w:ascii="Times New Roman" w:eastAsia="Times New Roman" w:hAnsi="Times New Roman" w:cs="Times New Roman"/>
          <w:sz w:val="24"/>
          <w:szCs w:val="24"/>
        </w:rPr>
        <w:t xml:space="preserve"> моделей.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51" w:rsidRPr="00487420" w:rsidRDefault="00332B51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DE" w:rsidRPr="00332B51">
        <w:rPr>
          <w:rFonts w:ascii="Times New Roman" w:eastAsia="Times New Roman" w:hAnsi="Times New Roman" w:cs="Times New Roman"/>
          <w:i/>
          <w:sz w:val="24"/>
          <w:szCs w:val="24"/>
        </w:rPr>
        <w:t>словесный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объяснение, беседа; </w:t>
      </w:r>
      <w:r w:rsidR="00E87DDE" w:rsidRPr="00332B51">
        <w:rPr>
          <w:rFonts w:ascii="Times New Roman" w:eastAsia="Times New Roman" w:hAnsi="Times New Roman" w:cs="Times New Roman"/>
          <w:i/>
          <w:sz w:val="24"/>
          <w:szCs w:val="24"/>
        </w:rPr>
        <w:t>наглядный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наглядных пособий, моделей (натуральных), показ выполнения модели; </w:t>
      </w:r>
      <w:r w:rsidR="00E87DDE" w:rsidRPr="00332B51">
        <w:rPr>
          <w:rFonts w:ascii="Times New Roman" w:eastAsia="Times New Roman" w:hAnsi="Times New Roman" w:cs="Times New Roman"/>
          <w:i/>
          <w:sz w:val="24"/>
          <w:szCs w:val="24"/>
        </w:rPr>
        <w:t>практический</w:t>
      </w:r>
      <w:r w:rsidR="00E87D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выполнение задания с помощью педагога. 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DDE" w:rsidRDefault="00E87DD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b/>
          <w:sz w:val="24"/>
          <w:szCs w:val="24"/>
        </w:rPr>
        <w:t>Форма занятия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: групповая. </w:t>
      </w:r>
    </w:p>
    <w:p w:rsidR="005F08FE" w:rsidRDefault="005F08FE" w:rsidP="005F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3402"/>
        <w:gridCol w:w="3119"/>
        <w:gridCol w:w="2126"/>
      </w:tblGrid>
      <w:tr w:rsidR="005F08FE" w:rsidRPr="005F08FE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E87DD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 w:rsid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C2" w:rsidRPr="005F08FE" w:rsidRDefault="005F08F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374C2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</w:t>
            </w: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C2" w:rsidRPr="005F08FE" w:rsidRDefault="005F08FE" w:rsidP="005F08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5374C2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5F08F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73508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</w:t>
            </w: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8FE" w:rsidRPr="005F08FE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E87DDE" w:rsidP="005374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Организационный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73508" w:rsidP="00A511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работе на занятии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73508" w:rsidP="00091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начала занятия, </w:t>
            </w:r>
            <w:r w:rsidR="005374C2" w:rsidRPr="005F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психологического настроя на учебную деятельность и активизация внимания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информации,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творческую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B73508" w:rsidRPr="005F08FE" w:rsidRDefault="00B73508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8FE" w:rsidRPr="005F08FE" w:rsidTr="001F069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73508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Подготовительный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(подготовка к усвоению нового </w:t>
            </w:r>
            <w:proofErr w:type="gramEnd"/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содержания)</w:t>
            </w:r>
          </w:p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Самоопределение к деятельности. 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Формулировка темы, постановка цели, задач. Мотивация.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5F08F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мотивации и принятие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учебно-познавательной деятельности</w:t>
            </w:r>
          </w:p>
          <w:p w:rsidR="00B73508" w:rsidRPr="005F08FE" w:rsidRDefault="00B73508" w:rsidP="00B7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3508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темы, цели учебного занятия и мотивация учебной деятельности </w:t>
            </w:r>
            <w:r w:rsidR="0009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E87DDE" w:rsidRPr="005F08FE" w:rsidRDefault="00E87DDE" w:rsidP="00A51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учащихся в осознанную деятельность.</w:t>
            </w:r>
          </w:p>
        </w:tc>
      </w:tr>
      <w:tr w:rsidR="005F08FE" w:rsidRPr="005F08FE" w:rsidTr="001F0697">
        <w:trPr>
          <w:trHeight w:val="19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508" w:rsidRPr="005F08FE" w:rsidRDefault="00E87DDE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proofErr w:type="gramStart"/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508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новых знаний и способов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действий;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понимания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материала;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и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действий;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</w:t>
            </w:r>
          </w:p>
          <w:p w:rsidR="00B73508" w:rsidRPr="005F08FE" w:rsidRDefault="00B73508" w:rsidP="00B73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знаний.</w:t>
            </w:r>
          </w:p>
          <w:p w:rsidR="00E87DDE" w:rsidRPr="005F08FE" w:rsidRDefault="00E87DDE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восприятия, осмысления и первичного запоминания связей и отношений  в объекте изучения; установление правильности и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осознанности освоения нового учебного материала; обеспечение усвоения новых знаний и способов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действий; формирование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7DDE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об объекте изучения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заданий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вопросов, которые активизируют </w:t>
            </w:r>
            <w:proofErr w:type="gramStart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proofErr w:type="gramEnd"/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582F" w:rsidRPr="005F08FE" w:rsidRDefault="001F0697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рименение пробных практических заданий, которые сочетаются с объяснением соответствующих правил или обоснованием способов практической деятельности. Применение тренировочных упражнений, заданий, которые выполняются самостоятельно </w:t>
            </w:r>
            <w:r w:rsidR="0009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DDE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беседы и практических заданий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нового </w:t>
            </w:r>
          </w:p>
          <w:p w:rsidR="001F0697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учащимися;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соответствующих знаний, умений и 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навыков.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</w:tr>
      <w:tr w:rsidR="005F08FE" w:rsidRPr="005F08FE" w:rsidTr="001F0697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1F0697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2582F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DDE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2F" w:rsidRPr="005F08FE" w:rsidRDefault="0022582F" w:rsidP="00225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оценка </w:t>
            </w:r>
            <w:r w:rsidR="00CA0C55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успешности достижения цели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22582F" w:rsidP="001F0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результатов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22582F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учащихся.</w:t>
            </w:r>
            <w:r w:rsidR="001F0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CA0C55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самооценке</w:t>
            </w:r>
          </w:p>
        </w:tc>
      </w:tr>
      <w:tr w:rsidR="005F08FE" w:rsidRPr="005F08FE" w:rsidTr="001F0697">
        <w:trPr>
          <w:trHeight w:val="19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1F0697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A0C55"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</w:t>
            </w:r>
          </w:p>
          <w:p w:rsidR="00E87DDE" w:rsidRPr="005F08FE" w:rsidRDefault="00E87DDE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DDE" w:rsidRPr="005F08FE" w:rsidRDefault="00B205DE" w:rsidP="001F0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адекватной самооценки учащимися своей деятельности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учащимися своей деятельности. Определение ошибок, их причин и пути их </w:t>
            </w:r>
          </w:p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исправления</w:t>
            </w:r>
          </w:p>
          <w:p w:rsidR="00E87DDE" w:rsidRPr="005F08FE" w:rsidRDefault="00E87DDE" w:rsidP="00A51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учащимися </w:t>
            </w:r>
          </w:p>
          <w:p w:rsidR="00CA0C55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 деятельности.</w:t>
            </w:r>
          </w:p>
          <w:p w:rsidR="00E87DDE" w:rsidRPr="005F08FE" w:rsidRDefault="00CA0C55" w:rsidP="00CA0C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результата деятельности с предыдущим результатом.</w:t>
            </w:r>
            <w:r w:rsidR="0009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результатов деятельности</w:t>
            </w:r>
          </w:p>
        </w:tc>
      </w:tr>
    </w:tbl>
    <w:p w:rsidR="00186D90" w:rsidRDefault="00186D90"/>
    <w:p w:rsidR="00B205DE" w:rsidRPr="00B205DE" w:rsidRDefault="00B205DE" w:rsidP="00B2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DE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205DE" w:rsidRP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1. </w:t>
      </w: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Организационный</w:t>
      </w:r>
    </w:p>
    <w:p w:rsidR="00B205DE" w:rsidRP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Виды моделей самолетов и летающих 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аппаратов. </w:t>
      </w:r>
      <w:r>
        <w:rPr>
          <w:rFonts w:ascii="Times New Roman" w:eastAsia="Times New Roman" w:hAnsi="Times New Roman" w:cs="Times New Roman"/>
          <w:sz w:val="24"/>
          <w:szCs w:val="24"/>
        </w:rPr>
        <w:t>Их отличительные особенности. Области применения.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связанные с конструированием, производством и использованием летательных аппаратов.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Принципы построения конструкций самолетов и летающих моделей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DE" w:rsidRP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2. Подготовительный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Формулировка темы, постановка цели, задач. </w:t>
      </w:r>
    </w:p>
    <w:p w:rsidR="00DC3D3F" w:rsidRDefault="00DC3D3F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Авиамоделизм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это конструирование, постройка и запуск летающих моделей воздушных шаров и змеев, планеров и самолетов, ракет. </w:t>
      </w:r>
    </w:p>
    <w:p w:rsidR="00DC3D3F" w:rsidRDefault="00DC3D3F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Многие из прославленных авиационных конструкторов, летчиков, летчиков-космонавтов начинали свой путь в авиацию с занятий авиамоделизмом. Авиамоделистами были дважды Герой Социалистического Труда А. С. Яковлев, Герой Социалистического Труда О. К. Антонов, трижды Герой Советского Союза А. И. </w:t>
      </w:r>
      <w:proofErr w:type="spellStart"/>
      <w:r w:rsidRPr="00487420">
        <w:rPr>
          <w:rFonts w:ascii="Times New Roman" w:eastAsia="Times New Roman" w:hAnsi="Times New Roman" w:cs="Times New Roman"/>
          <w:sz w:val="24"/>
          <w:szCs w:val="24"/>
        </w:rPr>
        <w:t>Покрышкин</w:t>
      </w:r>
      <w:proofErr w:type="spellEnd"/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, дважды Герой Советского Союза А. И. </w:t>
      </w:r>
      <w:proofErr w:type="spellStart"/>
      <w:r w:rsidRPr="00487420">
        <w:rPr>
          <w:rFonts w:ascii="Times New Roman" w:eastAsia="Times New Roman" w:hAnsi="Times New Roman" w:cs="Times New Roman"/>
          <w:sz w:val="24"/>
          <w:szCs w:val="24"/>
        </w:rPr>
        <w:t>Молодчий</w:t>
      </w:r>
      <w:proofErr w:type="spellEnd"/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, дважды Герой Советского Союза С. Д. Луганский, Герой Советского Союза первопроходец космоса Ю. А. Гагарин и другие. </w:t>
      </w:r>
    </w:p>
    <w:p w:rsidR="00DC3D3F" w:rsidRPr="002122D0" w:rsidRDefault="00DC3D3F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1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205DE" w:rsidRPr="00DC3D3F" w:rsidRDefault="00B205DE" w:rsidP="00DC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Презентация «Развитие самолетостроения»</w:t>
      </w: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3D3F" w:rsidRPr="00DC3D3F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05DE" w:rsidRPr="0048742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7262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не всегда владел знаниями о полетах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с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>тремление к полету никогда не покидало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>рошло много веков, прежде чем полет его стал реальностью. В конце 15 века итальянский живописец, скульптор, архитектор, инженер Леонардо да Винчи  предложил проекты создания парашюта, крыла, вертолета и других технических устройств.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Летающая модель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уменьшенная копия летательного аппарата, содействуя научным открытиям, принесла человечеству огромную пользу. Сконструированная в 1754 г. нашим великим соотечественником М. В. Ломоносовым модель для подъема метеорологических приборов явилась прообразом современного вертолета. На них проверяют идеи и технические новинки, ведут научные исследования. </w:t>
      </w:r>
    </w:p>
    <w:p w:rsidR="00B205DE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ab/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>Дата рождения отечественного авиамоделизма 2 января 1910 г. В этот день состоялись первые состязания летающих моделей. Самый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> дальний полет составил 17 м. Одним из организаторов этих состязаний был «отец русской авиации» Николай Егорович Жуковский, русский ученый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 xml:space="preserve">основоположник современной </w:t>
      </w:r>
      <w:proofErr w:type="spellStart"/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>гидроаэродинамики</w:t>
      </w:r>
      <w:proofErr w:type="spellEnd"/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 xml:space="preserve">. Содействовал распространению авиамоделизма К. Э. Циолковский, строивший и запускавший со своими учениками тепловые шары и воздушные змеи. </w:t>
      </w:r>
    </w:p>
    <w:p w:rsidR="00B205DE" w:rsidRPr="00487420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ab/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>Огромную работу по созданию первого в мире самолета проделал русский исследователь и изобретатель, морской офицер Александр Федорович Можайский. Уверенность Можайского в возможности воздушных полетов была непоколебима. Ведь каждая птица это искусно созданный природой летательный аппарат, а он изучал полет птиц глазами инженера: измерял размах, устанавливал массу крыльев, зарисовывал их, определял вогнутость и наклон крыльев к линии полета. Особенно интересен был полет птиц на неподвижно распростертых крыльях. Ему принадлежит важнейшее и для современной техники заключение, что «</w:t>
      </w:r>
      <w:r w:rsidR="00B205DE" w:rsidRPr="00D122F5">
        <w:rPr>
          <w:rFonts w:ascii="Times New Roman" w:eastAsia="Times New Roman" w:hAnsi="Times New Roman" w:cs="Times New Roman"/>
          <w:i/>
          <w:sz w:val="24"/>
          <w:szCs w:val="24"/>
        </w:rPr>
        <w:t>чем выше скорость движения, тем большую тяжесть может нести та же поверхность крыла</w:t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205DE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ab/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 xml:space="preserve">Выдающийся русский ученый и изобретатель К. Э. Циолковский  разработал проект цельнометаллического дирижабля и заложил основы ракетной техники наших дней. Русский изобретатель Г. Е. Котельников в 1911 г. сконструировал первый в мире ранцевый парашют. </w:t>
      </w:r>
    </w:p>
    <w:p w:rsidR="00B205DE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ab/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 xml:space="preserve">Неоценима роль советской авиации в Великой Отечественной войне. Авиационная промышленность за годы войны дала фронту свыше 100 тыс. самолетов, и каждый из них внес свой вклад в победу над врагом.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После войны началось бурное развитие гражданской авиации. В 1956 г. на воздушные трассы вышел первый реактивный пассажирский самолет Ту-104, а в 1968 г. в воздух поднялся первый в мире сверхзвуковой пассажирский самолет Ту-144. </w:t>
      </w:r>
    </w:p>
    <w:p w:rsidR="00DC3D3F" w:rsidRDefault="00B205DE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3D3F" w:rsidRPr="00B205DE" w:rsidRDefault="00DC3D3F" w:rsidP="00DC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205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3.Основной </w:t>
      </w:r>
    </w:p>
    <w:p w:rsidR="00DC3D3F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Pr="001C0A59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5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летательные аппараты это сложнейшие инженерные сооружения.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Назовите </w:t>
      </w: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A59">
        <w:rPr>
          <w:rFonts w:ascii="Times New Roman" w:eastAsia="Times New Roman" w:hAnsi="Times New Roman" w:cs="Times New Roman"/>
          <w:sz w:val="24"/>
          <w:szCs w:val="24"/>
        </w:rPr>
        <w:t>области применения летательных аппаратов в современном мире?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Отличительные особенности летательных аппаратов?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построить и эксплуатировать летательные аппараты от человека требуется много знаний и умений.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Перечислите профессии свя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занные с авиа и </w:t>
      </w:r>
      <w:proofErr w:type="spellStart"/>
      <w:r w:rsidR="00DC3D3F">
        <w:rPr>
          <w:rFonts w:ascii="Times New Roman" w:eastAsia="Times New Roman" w:hAnsi="Times New Roman" w:cs="Times New Roman"/>
          <w:sz w:val="24"/>
          <w:szCs w:val="24"/>
        </w:rPr>
        <w:t>ркетостроением</w:t>
      </w:r>
      <w:proofErr w:type="spellEnd"/>
      <w:r w:rsidR="00DC3D3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связанные с эксплуатацией самолетов и летающих конструкций?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5DE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 xml:space="preserve">Чтобы прикоснуться к миру авиации, 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>изготови</w:t>
      </w:r>
      <w:r w:rsidR="00B205D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05DE" w:rsidRPr="00487420">
        <w:rPr>
          <w:rFonts w:ascii="Times New Roman" w:eastAsia="Times New Roman" w:hAnsi="Times New Roman" w:cs="Times New Roman"/>
          <w:sz w:val="24"/>
          <w:szCs w:val="24"/>
        </w:rPr>
        <w:t xml:space="preserve"> модель планера. Планер это летательный аппарат с жестким крылом, без двигателя.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D0">
        <w:rPr>
          <w:rFonts w:ascii="Times New Roman" w:eastAsia="Times New Roman" w:hAnsi="Times New Roman" w:cs="Times New Roman"/>
          <w:sz w:val="24"/>
          <w:szCs w:val="24"/>
        </w:rPr>
        <w:t xml:space="preserve">- Назовите основные части планера? (Крыло, киль, стабилизатор, фюзеляж).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2122D0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Объяснение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основных частей</w:t>
      </w:r>
      <w:r w:rsidRPr="002122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планера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P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  <w:u w:val="single"/>
        </w:rPr>
        <w:t>Закрылок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- отклоняемая вниз хвостовая часть крыла, предназначенная для улучшения взлетно-посадочных характеристик и маневренности. </w:t>
      </w:r>
    </w:p>
    <w:p w:rsidR="00B205DE" w:rsidRP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D3F">
        <w:rPr>
          <w:rFonts w:ascii="Times New Roman" w:eastAsia="Times New Roman" w:hAnsi="Times New Roman" w:cs="Times New Roman"/>
          <w:sz w:val="24"/>
          <w:szCs w:val="24"/>
          <w:u w:val="single"/>
        </w:rPr>
        <w:t>Киль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- неподвижная часть вертикального оперения самолета, предназначенная для создания устойчивости в горизонтальной плоскости и к которой крепится поворачивающийся руль направления. </w:t>
      </w:r>
    </w:p>
    <w:p w:rsidR="00B205DE" w:rsidRP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D3F">
        <w:rPr>
          <w:rFonts w:ascii="Times New Roman" w:eastAsia="Times New Roman" w:hAnsi="Times New Roman" w:cs="Times New Roman"/>
          <w:sz w:val="24"/>
          <w:szCs w:val="24"/>
          <w:u w:val="single"/>
        </w:rPr>
        <w:t>Крыло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- часть самолета, создающая необходимую для полета подъемную силу и придающая самолету боковую устойчивость в воздухе. Используется для установки двигателей, шасси, топливных баков, оборудования. </w:t>
      </w:r>
    </w:p>
    <w:p w:rsidR="00B205DE" w:rsidRP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D3F">
        <w:rPr>
          <w:rFonts w:ascii="Times New Roman" w:eastAsia="Times New Roman" w:hAnsi="Times New Roman" w:cs="Times New Roman"/>
          <w:sz w:val="24"/>
          <w:szCs w:val="24"/>
          <w:u w:val="single"/>
        </w:rPr>
        <w:t>Оперение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- горизонтально расположенные поверхности (стабилизатор, руль высоты), вертикальное оперение (киль, руль направления). </w:t>
      </w:r>
    </w:p>
    <w:p w:rsidR="00B205DE" w:rsidRP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D3F">
        <w:rPr>
          <w:rFonts w:ascii="Times New Roman" w:eastAsia="Times New Roman" w:hAnsi="Times New Roman" w:cs="Times New Roman"/>
          <w:sz w:val="24"/>
          <w:szCs w:val="24"/>
          <w:u w:val="single"/>
        </w:rPr>
        <w:t>Рули самолета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- руль высоты (крепится к задней части стабилизатора), руль направления (крепится к задней части киля). </w:t>
      </w:r>
    </w:p>
    <w:p w:rsidR="00B205DE" w:rsidRP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  <w:u w:val="single"/>
        </w:rPr>
        <w:t>Стабилизатор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 - часть горизонтального оперения самолета, предназначенного для обеспечения его продольной устойчивости полета. </w:t>
      </w:r>
    </w:p>
    <w:p w:rsidR="00B205DE" w:rsidRPr="00DC3D3F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Фюзеляж 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>- корпус самолета, в котором имеются помещения для экипажа, пассажиров, оборудования и грузов, к которому крепится крыло, двигатели, оперение, шасси. Элероны - отклоняемые задние части крыла, предназначенные для управления креном самолета.</w:t>
      </w:r>
    </w:p>
    <w:p w:rsidR="00B205DE" w:rsidRPr="002122D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Pr="00DC3D3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изготовления планера: </w:t>
      </w:r>
    </w:p>
    <w:p w:rsidR="00DC3D3F" w:rsidRPr="00DC3D3F" w:rsidRDefault="00DC3D3F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D0">
        <w:rPr>
          <w:rFonts w:ascii="Times New Roman" w:eastAsia="Times New Roman" w:hAnsi="Times New Roman" w:cs="Times New Roman"/>
          <w:sz w:val="24"/>
          <w:szCs w:val="24"/>
        </w:rPr>
        <w:t xml:space="preserve">1. Нанести маркером линии окраски и инициалов с порядковым номером модели.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D0">
        <w:rPr>
          <w:rFonts w:ascii="Times New Roman" w:eastAsia="Times New Roman" w:hAnsi="Times New Roman" w:cs="Times New Roman"/>
          <w:sz w:val="24"/>
          <w:szCs w:val="24"/>
        </w:rPr>
        <w:t xml:space="preserve">2. Вырезаем детали из пенопласта. Порядок сборки модели: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D0">
        <w:rPr>
          <w:rFonts w:ascii="Times New Roman" w:eastAsia="Times New Roman" w:hAnsi="Times New Roman" w:cs="Times New Roman"/>
          <w:sz w:val="24"/>
          <w:szCs w:val="24"/>
        </w:rPr>
        <w:t xml:space="preserve">3. Отступаем от груза 3 см с использованием линейки (в этом месте будет располагаться передняя кромка крыла).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D0">
        <w:rPr>
          <w:rFonts w:ascii="Times New Roman" w:eastAsia="Times New Roman" w:hAnsi="Times New Roman" w:cs="Times New Roman"/>
          <w:sz w:val="24"/>
          <w:szCs w:val="24"/>
        </w:rPr>
        <w:t xml:space="preserve">4. Отметим на фюзеляже место размещения задней кромки, приложив к отметке переднюю кромку крыла. </w:t>
      </w:r>
    </w:p>
    <w:p w:rsidR="00B205DE" w:rsidRPr="002122D0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D0">
        <w:rPr>
          <w:rFonts w:ascii="Times New Roman" w:eastAsia="Times New Roman" w:hAnsi="Times New Roman" w:cs="Times New Roman"/>
          <w:sz w:val="24"/>
          <w:szCs w:val="24"/>
        </w:rPr>
        <w:t>5. Между этими метками находится место для нанесения клея.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6. Для наименьшего веса и быстрого высыхания наносим тонкий слой клея.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7. В хвостовой части снизу приклеиваем стабилизатор, а сверху к боковой поверхности рейки, киль.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8. Крылья необходимо подогнуть вверх для устойчивости модели в полете.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9. Приклеиваем крыло. </w:t>
      </w:r>
    </w:p>
    <w:p w:rsidR="00B205DE" w:rsidRDefault="00B205DE" w:rsidP="00B2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 xml:space="preserve">10. Проглаживаем детали, чтобы выдавить излишки клея. </w:t>
      </w:r>
    </w:p>
    <w:p w:rsid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3D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Контрольный</w:t>
      </w:r>
    </w:p>
    <w:p w:rsidR="00DC3D3F" w:rsidRPr="00DC3D3F" w:rsidRDefault="00DC3D3F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05DE" w:rsidRPr="00DC3D3F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- Что вы сегодня узнали нового?  </w:t>
      </w:r>
    </w:p>
    <w:p w:rsidR="00B205DE" w:rsidRPr="00DC3D3F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t xml:space="preserve">-  Назовите основные части летательных аппаратов? </w:t>
      </w:r>
    </w:p>
    <w:p w:rsidR="00B205DE" w:rsidRPr="00DC3D3F" w:rsidRDefault="00B205DE" w:rsidP="00DC3D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C3D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Назовите основные принципы построения 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 xml:space="preserve"> планера</w:t>
      </w:r>
      <w:r w:rsidRPr="00DC3D3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205DE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Перечислите основные профессии, связанные с 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>конструированием и использованием летательных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</w:t>
      </w:r>
      <w:r w:rsidR="00DC3D3F">
        <w:rPr>
          <w:rFonts w:ascii="Times New Roman" w:eastAsia="Times New Roman" w:hAnsi="Times New Roman" w:cs="Times New Roman"/>
          <w:sz w:val="24"/>
          <w:szCs w:val="24"/>
        </w:rPr>
        <w:t>паратов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DE" w:rsidRPr="00DC3D3F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C3D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 Итоговый</w:t>
      </w:r>
    </w:p>
    <w:p w:rsidR="00B205DE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плюсов и минусов изготовленных моделей.</w:t>
      </w:r>
    </w:p>
    <w:p w:rsid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C3D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 Рефлексивный</w:t>
      </w:r>
    </w:p>
    <w:p w:rsidR="00DC3D3F" w:rsidRPr="00DC3D3F" w:rsidRDefault="00DC3D3F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205DE" w:rsidRDefault="00B205DE" w:rsidP="00B2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420">
        <w:rPr>
          <w:rFonts w:ascii="Times New Roman" w:eastAsia="Times New Roman" w:hAnsi="Times New Roman" w:cs="Times New Roman"/>
          <w:sz w:val="24"/>
          <w:szCs w:val="24"/>
        </w:rPr>
        <w:t>Запуск моделей</w:t>
      </w:r>
      <w:r w:rsidRPr="005F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05DE" w:rsidRPr="005F08FE" w:rsidRDefault="00B205DE" w:rsidP="00DC3D3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8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учащимися своей деятельности. Определение ошибок, их причин и пути их исправления</w:t>
      </w:r>
      <w:r w:rsidR="00DC3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5DE" w:rsidRPr="00487420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DE" w:rsidRDefault="00B205DE" w:rsidP="00B205DE"/>
    <w:p w:rsidR="001F0697" w:rsidRDefault="001F0697"/>
    <w:sectPr w:rsidR="001F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590"/>
    <w:multiLevelType w:val="hybridMultilevel"/>
    <w:tmpl w:val="CB540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E"/>
    <w:rsid w:val="000914FF"/>
    <w:rsid w:val="00186D90"/>
    <w:rsid w:val="001926B0"/>
    <w:rsid w:val="001F0697"/>
    <w:rsid w:val="0022582F"/>
    <w:rsid w:val="00332B51"/>
    <w:rsid w:val="005374C2"/>
    <w:rsid w:val="005F08FE"/>
    <w:rsid w:val="00740B74"/>
    <w:rsid w:val="00A500BB"/>
    <w:rsid w:val="00B205DE"/>
    <w:rsid w:val="00B73508"/>
    <w:rsid w:val="00CA0C55"/>
    <w:rsid w:val="00DC3D3F"/>
    <w:rsid w:val="00E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</cp:revision>
  <dcterms:created xsi:type="dcterms:W3CDTF">2018-09-12T08:46:00Z</dcterms:created>
  <dcterms:modified xsi:type="dcterms:W3CDTF">2018-09-17T08:19:00Z</dcterms:modified>
</cp:coreProperties>
</file>