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70" w:rsidRDefault="00B02470" w:rsidP="00B02470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Образовательная программа </w:t>
      </w:r>
      <w:r w:rsidRPr="00B02470">
        <w:rPr>
          <w:bCs/>
          <w:i/>
          <w:sz w:val="26"/>
          <w:szCs w:val="26"/>
        </w:rPr>
        <w:t>«Шахматы и развивающая информатика»</w:t>
      </w:r>
      <w:r>
        <w:rPr>
          <w:bCs/>
          <w:sz w:val="26"/>
          <w:szCs w:val="26"/>
        </w:rPr>
        <w:t xml:space="preserve"> предполагает </w:t>
      </w:r>
      <w:r>
        <w:rPr>
          <w:sz w:val="26"/>
          <w:szCs w:val="26"/>
        </w:rPr>
        <w:t>формирование первичных элементов информационной культуры и использует шахматные компьютерные программы в качестве дополнительного образовательно-развивающего компонента.</w:t>
      </w:r>
    </w:p>
    <w:p w:rsidR="00B02470" w:rsidRDefault="00B02470" w:rsidP="00B02470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Программа рассчитана на учащихся 6-10 лет и реализуется в течение 4х лет.</w:t>
      </w:r>
      <w:r w:rsidRPr="00B02470">
        <w:rPr>
          <w:sz w:val="26"/>
          <w:szCs w:val="26"/>
        </w:rPr>
        <w:t xml:space="preserve"> </w:t>
      </w:r>
      <w:r>
        <w:rPr>
          <w:sz w:val="26"/>
          <w:szCs w:val="26"/>
        </w:rPr>
        <w:t>К занятиям по данной программе первого года обучения привлекаются учащиеся, не умеющие пользоваться компьютером и играть в шахматы. На последующие годы принимаются учащиеся по собеседованию.</w:t>
      </w:r>
    </w:p>
    <w:p w:rsidR="00B02470" w:rsidRDefault="00B02470" w:rsidP="00B02470">
      <w:pPr>
        <w:pStyle w:val="tx"/>
        <w:spacing w:before="0" w:beforeAutospacing="0" w:line="360" w:lineRule="auto"/>
        <w:ind w:left="0" w:right="0" w:firstLine="720"/>
        <w:rPr>
          <w:sz w:val="26"/>
          <w:szCs w:val="26"/>
        </w:rPr>
      </w:pPr>
      <w:r w:rsidRPr="00B02470">
        <w:rPr>
          <w:bCs/>
          <w:sz w:val="26"/>
          <w:szCs w:val="26"/>
        </w:rPr>
        <w:t>Отличительной особенностью</w:t>
      </w:r>
      <w:r>
        <w:rPr>
          <w:bCs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данной образовательной программы является то, что шахматы и компьютерные технологии используются как взаимодополняющие и взаимосвязанные компоненты обучения детей.</w:t>
      </w:r>
      <w:r>
        <w:rPr>
          <w:bCs/>
          <w:sz w:val="26"/>
          <w:szCs w:val="26"/>
        </w:rPr>
        <w:t xml:space="preserve"> Автор использует естественный интерес детей к современной технике, опираясь на собственный опыт, для развития интереса к </w:t>
      </w:r>
      <w:r>
        <w:rPr>
          <w:sz w:val="26"/>
          <w:szCs w:val="26"/>
        </w:rPr>
        <w:t>шахматам в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качестве дополнительного образования, развития интеллекта, памяти, организованности. Привлечение компьютера рассматривается не как самоцель, а как способ активизации творческого развития личности.</w:t>
      </w:r>
    </w:p>
    <w:p w:rsidR="00B02470" w:rsidRDefault="00B02470" w:rsidP="00B02470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В</w:t>
      </w:r>
      <w:r>
        <w:rPr>
          <w:sz w:val="26"/>
          <w:szCs w:val="26"/>
        </w:rPr>
        <w:t>ключение компьютерных обучающих программ в процесс обучения младших школьников позволяет повысить эффективность обучения. А шахматы, благодаря тому, что сочетают в себе элементы науки, спорта, искусства и игры, являются прекрасным средством обучения, развития и воспитания ребенка</w:t>
      </w:r>
      <w:r>
        <w:rPr>
          <w:sz w:val="26"/>
          <w:szCs w:val="26"/>
        </w:rPr>
        <w:t>.</w:t>
      </w:r>
    </w:p>
    <w:p w:rsidR="00B02470" w:rsidRDefault="00B02470" w:rsidP="00B02470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 занятиях дети изучают </w:t>
      </w:r>
      <w:r>
        <w:rPr>
          <w:sz w:val="26"/>
          <w:szCs w:val="26"/>
          <w:lang w:val="en-US"/>
        </w:rPr>
        <w:t>Word</w:t>
      </w:r>
      <w:r w:rsidRPr="00B0247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ClipArt</w:t>
      </w:r>
      <w:r>
        <w:rPr>
          <w:sz w:val="26"/>
          <w:szCs w:val="26"/>
        </w:rPr>
        <w:t>, методы создания списков и таблиц, знакомятся с алгоритмами, учатся работать в интернете, создавать несложные презентации,  а также обучаются игре в шахматы, приобретая навык работы в шахматных программах.</w:t>
      </w:r>
      <w:bookmarkStart w:id="0" w:name="_GoBack"/>
      <w:bookmarkEnd w:id="0"/>
    </w:p>
    <w:p w:rsidR="00357E9E" w:rsidRDefault="00357E9E"/>
    <w:sectPr w:rsidR="0035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03A"/>
    <w:multiLevelType w:val="hybridMultilevel"/>
    <w:tmpl w:val="59C2D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3C24">
      <w:start w:val="1"/>
      <w:numFmt w:val="bullet"/>
      <w:pStyle w:val="3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1C"/>
    <w:rsid w:val="00357E9E"/>
    <w:rsid w:val="00B02470"/>
    <w:rsid w:val="00B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2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B02470"/>
    <w:pPr>
      <w:keepNext/>
      <w:spacing w:line="360" w:lineRule="auto"/>
      <w:jc w:val="center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24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B0247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B02470"/>
    <w:pPr>
      <w:ind w:left="566" w:hanging="283"/>
    </w:pPr>
  </w:style>
  <w:style w:type="paragraph" w:styleId="20">
    <w:name w:val="List Bullet 2"/>
    <w:basedOn w:val="a"/>
    <w:autoRedefine/>
    <w:semiHidden/>
    <w:unhideWhenUsed/>
    <w:rsid w:val="00B02470"/>
    <w:pPr>
      <w:ind w:left="720"/>
    </w:pPr>
    <w:rPr>
      <w:bCs/>
      <w:i/>
      <w:szCs w:val="24"/>
    </w:rPr>
  </w:style>
  <w:style w:type="paragraph" w:styleId="3">
    <w:name w:val="List Bullet 3"/>
    <w:basedOn w:val="a"/>
    <w:autoRedefine/>
    <w:semiHidden/>
    <w:unhideWhenUsed/>
    <w:rsid w:val="00B02470"/>
    <w:pPr>
      <w:numPr>
        <w:ilvl w:val="1"/>
        <w:numId w:val="1"/>
      </w:numPr>
    </w:pPr>
    <w:rPr>
      <w:sz w:val="28"/>
      <w:szCs w:val="28"/>
    </w:rPr>
  </w:style>
  <w:style w:type="paragraph" w:styleId="a3">
    <w:name w:val="Body Text"/>
    <w:basedOn w:val="a"/>
    <w:link w:val="a4"/>
    <w:semiHidden/>
    <w:unhideWhenUsed/>
    <w:rsid w:val="00B0247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02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02470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02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024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02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024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02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">
    <w:name w:val="tx"/>
    <w:basedOn w:val="a"/>
    <w:rsid w:val="00B02470"/>
    <w:pPr>
      <w:spacing w:before="100" w:beforeAutospacing="1"/>
      <w:ind w:left="1500" w:right="300"/>
      <w:jc w:val="both"/>
    </w:pPr>
    <w:rPr>
      <w:szCs w:val="24"/>
    </w:rPr>
  </w:style>
  <w:style w:type="character" w:styleId="a7">
    <w:name w:val="Strong"/>
    <w:basedOn w:val="a0"/>
    <w:qFormat/>
    <w:rsid w:val="00B02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2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B02470"/>
    <w:pPr>
      <w:keepNext/>
      <w:spacing w:line="360" w:lineRule="auto"/>
      <w:jc w:val="center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24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B0247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B02470"/>
    <w:pPr>
      <w:ind w:left="566" w:hanging="283"/>
    </w:pPr>
  </w:style>
  <w:style w:type="paragraph" w:styleId="20">
    <w:name w:val="List Bullet 2"/>
    <w:basedOn w:val="a"/>
    <w:autoRedefine/>
    <w:semiHidden/>
    <w:unhideWhenUsed/>
    <w:rsid w:val="00B02470"/>
    <w:pPr>
      <w:ind w:left="720"/>
    </w:pPr>
    <w:rPr>
      <w:bCs/>
      <w:i/>
      <w:szCs w:val="24"/>
    </w:rPr>
  </w:style>
  <w:style w:type="paragraph" w:styleId="3">
    <w:name w:val="List Bullet 3"/>
    <w:basedOn w:val="a"/>
    <w:autoRedefine/>
    <w:semiHidden/>
    <w:unhideWhenUsed/>
    <w:rsid w:val="00B02470"/>
    <w:pPr>
      <w:numPr>
        <w:ilvl w:val="1"/>
        <w:numId w:val="1"/>
      </w:numPr>
    </w:pPr>
    <w:rPr>
      <w:sz w:val="28"/>
      <w:szCs w:val="28"/>
    </w:rPr>
  </w:style>
  <w:style w:type="paragraph" w:styleId="a3">
    <w:name w:val="Body Text"/>
    <w:basedOn w:val="a"/>
    <w:link w:val="a4"/>
    <w:semiHidden/>
    <w:unhideWhenUsed/>
    <w:rsid w:val="00B0247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02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02470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02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024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02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024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02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">
    <w:name w:val="tx"/>
    <w:basedOn w:val="a"/>
    <w:rsid w:val="00B02470"/>
    <w:pPr>
      <w:spacing w:before="100" w:beforeAutospacing="1"/>
      <w:ind w:left="1500" w:right="300"/>
      <w:jc w:val="both"/>
    </w:pPr>
    <w:rPr>
      <w:szCs w:val="24"/>
    </w:rPr>
  </w:style>
  <w:style w:type="character" w:styleId="a7">
    <w:name w:val="Strong"/>
    <w:basedOn w:val="a0"/>
    <w:qFormat/>
    <w:rsid w:val="00B02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2017-05-17T10:23:00Z</dcterms:created>
  <dcterms:modified xsi:type="dcterms:W3CDTF">2017-05-17T10:30:00Z</dcterms:modified>
</cp:coreProperties>
</file>