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F9" w:rsidRPr="002677A6" w:rsidRDefault="004C7365" w:rsidP="00142DF9">
      <w:pPr>
        <w:pStyle w:val="2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762625" cy="7924800"/>
            <wp:effectExtent l="19050" t="0" r="9525" b="0"/>
            <wp:docPr id="1" name="Рисунок 1" descr="D:\_From\_aaa\Tit_Шахматы_Лич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From\_aaa\Tit_Шахматы_Личнос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261">
        <w:rPr>
          <w:b/>
          <w:sz w:val="28"/>
        </w:rPr>
        <w:t xml:space="preserve"> </w:t>
      </w:r>
    </w:p>
    <w:p w:rsidR="003267E4" w:rsidRPr="002677A6" w:rsidRDefault="004C7365" w:rsidP="00F801DB">
      <w:pPr>
        <w:tabs>
          <w:tab w:val="left" w:leader="dot" w:pos="8505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 w:rsidR="003267E4" w:rsidRPr="002677A6">
        <w:rPr>
          <w:b/>
          <w:sz w:val="28"/>
        </w:rPr>
        <w:lastRenderedPageBreak/>
        <w:t>Пояснительная записка</w:t>
      </w:r>
    </w:p>
    <w:p w:rsidR="003267E4" w:rsidRPr="0062066A" w:rsidRDefault="003267E4" w:rsidP="003267E4">
      <w:pPr>
        <w:tabs>
          <w:tab w:val="left" w:leader="dot" w:pos="8505"/>
        </w:tabs>
        <w:ind w:left="360"/>
        <w:jc w:val="center"/>
        <w:rPr>
          <w:rFonts w:ascii="Arial" w:hAnsi="Arial"/>
          <w:b/>
          <w:sz w:val="32"/>
        </w:rPr>
      </w:pPr>
    </w:p>
    <w:p w:rsidR="003267E4" w:rsidRPr="00F801DB" w:rsidRDefault="00F801DB" w:rsidP="00F801DB">
      <w:pPr>
        <w:tabs>
          <w:tab w:val="left" w:leader="dot" w:pos="9000"/>
        </w:tabs>
        <w:spacing w:line="360" w:lineRule="auto"/>
        <w:jc w:val="both"/>
        <w:rPr>
          <w:sz w:val="26"/>
          <w:szCs w:val="26"/>
        </w:rPr>
      </w:pPr>
      <w:r w:rsidRPr="00F801DB">
        <w:rPr>
          <w:sz w:val="26"/>
          <w:szCs w:val="26"/>
        </w:rPr>
        <w:t xml:space="preserve">       </w:t>
      </w:r>
      <w:r w:rsidR="003267E4" w:rsidRPr="00F801DB">
        <w:rPr>
          <w:sz w:val="26"/>
          <w:szCs w:val="26"/>
        </w:rPr>
        <w:t>Шахматы – одна из самых популярных интеллектуальных игр. Не случайно среди известных своими достижениями шахматных мастеров немало представителей творческих профессий: музыкант и композитор Ф.А.Филидор, профессор механики К.А.Яниш, доктор технических наук М.М. Ботвинник, доктор исторических наук В.П. Загоровский, доктор психологических наук Н.В.Крогиус. Этот список можно продолжить…</w:t>
      </w:r>
    </w:p>
    <w:p w:rsidR="003267E4" w:rsidRPr="00F801DB" w:rsidRDefault="00F801DB" w:rsidP="00F801DB">
      <w:pPr>
        <w:tabs>
          <w:tab w:val="left" w:leader="dot" w:pos="9000"/>
        </w:tabs>
        <w:spacing w:line="360" w:lineRule="auto"/>
        <w:jc w:val="both"/>
        <w:rPr>
          <w:sz w:val="26"/>
          <w:szCs w:val="26"/>
        </w:rPr>
      </w:pPr>
      <w:r w:rsidRPr="00F801DB">
        <w:rPr>
          <w:sz w:val="26"/>
          <w:szCs w:val="26"/>
        </w:rPr>
        <w:t xml:space="preserve">        </w:t>
      </w:r>
      <w:r w:rsidR="003267E4" w:rsidRPr="00F801DB">
        <w:rPr>
          <w:sz w:val="26"/>
          <w:szCs w:val="26"/>
        </w:rPr>
        <w:t>Не будем отрицать значения природного дара, свойственного творческим личностям. Однако, качества, присущие одарённым творческим личностям, можно воспитать, и первым этапом на этом пути  может стать курс обучения шахматной игре. Занятия шахматами позволяют развить память, гибкость мышления, умение концентрировать внимание, быстро и безошибочно считать, способствуют успехам в учёбе.</w:t>
      </w:r>
    </w:p>
    <w:p w:rsidR="003267E4" w:rsidRPr="00F801DB" w:rsidRDefault="00F801DB" w:rsidP="00F801DB">
      <w:pPr>
        <w:tabs>
          <w:tab w:val="left" w:leader="dot" w:pos="9000"/>
        </w:tabs>
        <w:spacing w:line="360" w:lineRule="auto"/>
        <w:jc w:val="both"/>
        <w:rPr>
          <w:sz w:val="26"/>
          <w:szCs w:val="26"/>
        </w:rPr>
      </w:pPr>
      <w:r w:rsidRPr="00F801DB">
        <w:rPr>
          <w:sz w:val="26"/>
          <w:szCs w:val="26"/>
        </w:rPr>
        <w:t xml:space="preserve">        </w:t>
      </w:r>
      <w:r w:rsidR="003267E4" w:rsidRPr="00F801DB">
        <w:rPr>
          <w:sz w:val="26"/>
          <w:szCs w:val="26"/>
        </w:rPr>
        <w:t>Образова</w:t>
      </w:r>
      <w:r>
        <w:rPr>
          <w:sz w:val="26"/>
          <w:szCs w:val="26"/>
        </w:rPr>
        <w:t>тельная программа (ОП) «Шахматы</w:t>
      </w:r>
      <w:r w:rsidR="003267E4" w:rsidRPr="00F801DB">
        <w:rPr>
          <w:sz w:val="26"/>
          <w:szCs w:val="26"/>
        </w:rPr>
        <w:t xml:space="preserve"> как система воспитания творческой личности» предназначена для обучения детей основам шахматной игры с использованием методик обучения, предполагающих, в том числе</w:t>
      </w:r>
      <w:r>
        <w:rPr>
          <w:sz w:val="26"/>
          <w:szCs w:val="26"/>
        </w:rPr>
        <w:t>,</w:t>
      </w:r>
      <w:r w:rsidR="003267E4" w:rsidRPr="00F801DB">
        <w:rPr>
          <w:sz w:val="26"/>
          <w:szCs w:val="26"/>
        </w:rPr>
        <w:t xml:space="preserve"> возможность использования современных информационных технологий. </w:t>
      </w:r>
    </w:p>
    <w:p w:rsidR="003267E4" w:rsidRPr="00F801DB" w:rsidRDefault="00F801DB" w:rsidP="00F801DB">
      <w:pPr>
        <w:tabs>
          <w:tab w:val="left" w:leader="dot" w:pos="9000"/>
        </w:tabs>
        <w:spacing w:line="360" w:lineRule="auto"/>
        <w:jc w:val="both"/>
        <w:rPr>
          <w:sz w:val="26"/>
          <w:szCs w:val="26"/>
        </w:rPr>
      </w:pPr>
      <w:r w:rsidRPr="00F801DB">
        <w:rPr>
          <w:sz w:val="26"/>
          <w:szCs w:val="26"/>
        </w:rPr>
        <w:t xml:space="preserve">         </w:t>
      </w:r>
      <w:r w:rsidR="003267E4" w:rsidRPr="00F801DB">
        <w:rPr>
          <w:sz w:val="26"/>
          <w:szCs w:val="26"/>
        </w:rPr>
        <w:t xml:space="preserve">Программа профессионально </w:t>
      </w:r>
      <w:r w:rsidR="00C05D9B" w:rsidRPr="00F801DB">
        <w:rPr>
          <w:sz w:val="26"/>
          <w:szCs w:val="26"/>
        </w:rPr>
        <w:t>ориентирован</w:t>
      </w:r>
      <w:r>
        <w:rPr>
          <w:sz w:val="26"/>
          <w:szCs w:val="26"/>
        </w:rPr>
        <w:t>а и предусматривает достижение</w:t>
      </w:r>
      <w:r w:rsidR="003267E4" w:rsidRPr="00F801DB">
        <w:rPr>
          <w:sz w:val="26"/>
          <w:szCs w:val="26"/>
        </w:rPr>
        <w:t xml:space="preserve"> высоких показателей шахматной образованности.</w:t>
      </w:r>
    </w:p>
    <w:p w:rsidR="003267E4" w:rsidRPr="00F801DB" w:rsidRDefault="003267E4" w:rsidP="003267E4">
      <w:pPr>
        <w:spacing w:line="360" w:lineRule="auto"/>
        <w:ind w:firstLine="708"/>
        <w:jc w:val="both"/>
        <w:rPr>
          <w:sz w:val="26"/>
          <w:szCs w:val="26"/>
        </w:rPr>
      </w:pPr>
      <w:r w:rsidRPr="00F801DB">
        <w:rPr>
          <w:b/>
          <w:sz w:val="26"/>
          <w:szCs w:val="26"/>
        </w:rPr>
        <w:t>Направленность ОП</w:t>
      </w:r>
      <w:r w:rsidRPr="00F801DB">
        <w:rPr>
          <w:sz w:val="26"/>
          <w:szCs w:val="26"/>
        </w:rPr>
        <w:t xml:space="preserve"> – спортивно-техническая.</w:t>
      </w:r>
    </w:p>
    <w:p w:rsidR="003267E4" w:rsidRPr="00F801DB" w:rsidRDefault="003267E4" w:rsidP="003267E4">
      <w:pPr>
        <w:spacing w:line="360" w:lineRule="auto"/>
        <w:ind w:firstLine="720"/>
        <w:jc w:val="both"/>
        <w:rPr>
          <w:sz w:val="26"/>
          <w:szCs w:val="26"/>
        </w:rPr>
      </w:pPr>
      <w:r w:rsidRPr="00F801DB">
        <w:rPr>
          <w:b/>
          <w:sz w:val="26"/>
          <w:szCs w:val="26"/>
        </w:rPr>
        <w:t>Новизна и отличительная особенность</w:t>
      </w:r>
      <w:r w:rsidRPr="00F801DB">
        <w:rPr>
          <w:sz w:val="26"/>
          <w:szCs w:val="26"/>
        </w:rPr>
        <w:t xml:space="preserve"> ОП определяется используемой методикой, которая включает: овладение знаниями, умениями, навыками на основе использования современных достижений информационных технол</w:t>
      </w:r>
      <w:r w:rsidRPr="00F801DB">
        <w:rPr>
          <w:sz w:val="26"/>
          <w:szCs w:val="26"/>
        </w:rPr>
        <w:t>о</w:t>
      </w:r>
      <w:r w:rsidRPr="00F801DB">
        <w:rPr>
          <w:sz w:val="26"/>
          <w:szCs w:val="26"/>
        </w:rPr>
        <w:t>гий, исследований выдающихся теоретиков шахматной игры, опыта преподавания шахмат. Такая методика в отличие от существующих, в частности, предполагает постоянное развитие и уточнение содержания занятий с учётом новейших информационных разработок, появляющихся в сети Интернет.</w:t>
      </w:r>
    </w:p>
    <w:p w:rsidR="003267E4" w:rsidRPr="00F801DB" w:rsidRDefault="003267E4" w:rsidP="003267E4">
      <w:pPr>
        <w:spacing w:line="360" w:lineRule="auto"/>
        <w:ind w:firstLine="720"/>
        <w:jc w:val="both"/>
        <w:rPr>
          <w:sz w:val="26"/>
          <w:szCs w:val="26"/>
        </w:rPr>
      </w:pPr>
      <w:r w:rsidRPr="00F801DB">
        <w:rPr>
          <w:b/>
          <w:sz w:val="26"/>
          <w:szCs w:val="26"/>
        </w:rPr>
        <w:t>Актуальность и педагогическая целесообразность</w:t>
      </w:r>
      <w:r w:rsidRPr="00F801DB">
        <w:rPr>
          <w:sz w:val="26"/>
          <w:szCs w:val="26"/>
        </w:rPr>
        <w:t xml:space="preserve"> ОП заключается в необход</w:t>
      </w:r>
      <w:r w:rsidRPr="00F801DB">
        <w:rPr>
          <w:sz w:val="26"/>
          <w:szCs w:val="26"/>
        </w:rPr>
        <w:t>и</w:t>
      </w:r>
      <w:r w:rsidRPr="00F801DB">
        <w:rPr>
          <w:sz w:val="26"/>
          <w:szCs w:val="26"/>
        </w:rPr>
        <w:t xml:space="preserve">мости разработки и внедрения современных методик обучения детей шахматной игре на основе использования многочисленных баз шахматных задач, баз партий, а также содержания наиболее современных программ обучения, реализованных на компакт-дисках, в электронных учебниках и т.п.  </w:t>
      </w:r>
    </w:p>
    <w:p w:rsidR="003267E4" w:rsidRPr="00F801DB" w:rsidRDefault="003267E4" w:rsidP="003267E4">
      <w:pPr>
        <w:spacing w:line="360" w:lineRule="auto"/>
        <w:ind w:firstLine="708"/>
        <w:jc w:val="both"/>
        <w:rPr>
          <w:sz w:val="26"/>
          <w:szCs w:val="26"/>
        </w:rPr>
      </w:pPr>
      <w:r w:rsidRPr="00F801DB">
        <w:rPr>
          <w:sz w:val="26"/>
          <w:szCs w:val="26"/>
        </w:rPr>
        <w:lastRenderedPageBreak/>
        <w:t>При условии привлечения к обучению по настоящей программе всех учащихся шахматных коллективов, оказ</w:t>
      </w:r>
      <w:r w:rsidRPr="00F801DB">
        <w:rPr>
          <w:sz w:val="26"/>
          <w:szCs w:val="26"/>
        </w:rPr>
        <w:t>ы</w:t>
      </w:r>
      <w:r w:rsidRPr="00F801DB">
        <w:rPr>
          <w:sz w:val="26"/>
          <w:szCs w:val="26"/>
        </w:rPr>
        <w:t>вается возможным значительно повысить уровень усвоения  уче</w:t>
      </w:r>
      <w:r w:rsidRPr="00F801DB">
        <w:rPr>
          <w:sz w:val="26"/>
          <w:szCs w:val="26"/>
        </w:rPr>
        <w:t>б</w:t>
      </w:r>
      <w:r w:rsidRPr="00F801DB">
        <w:rPr>
          <w:sz w:val="26"/>
          <w:szCs w:val="26"/>
        </w:rPr>
        <w:t xml:space="preserve">ного материала, благодаря широкому использованию материалов многочисленных авторов и тренеров, представляющих свои уроки, в том числе в Интернете. В конечном итоге, такая ОП через обучение шахматной игре, выполнение многочисленных заданий, участие в соревнованиях, конкурсах и т.п. способствует  развитию творческих способностей обучающихся. </w:t>
      </w:r>
    </w:p>
    <w:p w:rsidR="003267E4" w:rsidRPr="00F801DB" w:rsidRDefault="003267E4" w:rsidP="003267E4">
      <w:pPr>
        <w:spacing w:line="360" w:lineRule="auto"/>
        <w:ind w:firstLine="708"/>
        <w:jc w:val="both"/>
        <w:rPr>
          <w:sz w:val="26"/>
          <w:szCs w:val="26"/>
        </w:rPr>
      </w:pPr>
      <w:r w:rsidRPr="00F801DB">
        <w:rPr>
          <w:b/>
          <w:sz w:val="26"/>
          <w:szCs w:val="26"/>
        </w:rPr>
        <w:t>Цель образовательной программы</w:t>
      </w:r>
      <w:r w:rsidRPr="00F801DB">
        <w:rPr>
          <w:sz w:val="26"/>
          <w:szCs w:val="26"/>
        </w:rPr>
        <w:t xml:space="preserve">: создать условия для развития творческого воображения детей через игру в шахматы. </w:t>
      </w:r>
    </w:p>
    <w:p w:rsidR="003267E4" w:rsidRPr="00F801DB" w:rsidRDefault="003267E4" w:rsidP="003267E4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F801DB">
        <w:rPr>
          <w:b/>
          <w:sz w:val="26"/>
          <w:szCs w:val="26"/>
        </w:rPr>
        <w:t>Задачи образовательной программы:</w:t>
      </w:r>
    </w:p>
    <w:p w:rsidR="003267E4" w:rsidRPr="00F801DB" w:rsidRDefault="003267E4" w:rsidP="003267E4">
      <w:pPr>
        <w:pStyle w:val="a3"/>
        <w:spacing w:line="360" w:lineRule="auto"/>
        <w:ind w:left="851" w:right="567" w:firstLine="709"/>
        <w:rPr>
          <w:i/>
          <w:sz w:val="26"/>
          <w:szCs w:val="26"/>
        </w:rPr>
      </w:pPr>
      <w:r w:rsidRPr="00F801DB">
        <w:rPr>
          <w:i/>
          <w:sz w:val="26"/>
          <w:szCs w:val="26"/>
        </w:rPr>
        <w:t>Образовательные:</w:t>
      </w:r>
    </w:p>
    <w:p w:rsidR="003267E4" w:rsidRPr="00F801DB" w:rsidRDefault="003267E4" w:rsidP="003267E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801DB">
        <w:rPr>
          <w:sz w:val="26"/>
          <w:szCs w:val="26"/>
        </w:rPr>
        <w:t>обучить детей шахматной игре;</w:t>
      </w:r>
    </w:p>
    <w:p w:rsidR="003267E4" w:rsidRPr="00F801DB" w:rsidRDefault="003267E4" w:rsidP="003267E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F801DB">
        <w:rPr>
          <w:sz w:val="26"/>
          <w:szCs w:val="26"/>
        </w:rPr>
        <w:t>обеспечить повышение их шахматной квалификации</w:t>
      </w:r>
      <w:r w:rsidR="00F801DB">
        <w:rPr>
          <w:sz w:val="26"/>
          <w:szCs w:val="26"/>
        </w:rPr>
        <w:t>.</w:t>
      </w:r>
    </w:p>
    <w:p w:rsidR="003267E4" w:rsidRPr="00F801DB" w:rsidRDefault="003267E4" w:rsidP="003267E4">
      <w:pPr>
        <w:spacing w:line="360" w:lineRule="auto"/>
        <w:ind w:left="851" w:right="567" w:firstLine="709"/>
        <w:jc w:val="both"/>
        <w:rPr>
          <w:i/>
          <w:sz w:val="26"/>
          <w:szCs w:val="26"/>
        </w:rPr>
      </w:pPr>
      <w:r w:rsidRPr="00F801DB">
        <w:rPr>
          <w:i/>
          <w:sz w:val="26"/>
          <w:szCs w:val="26"/>
        </w:rPr>
        <w:t>Развивающие:</w:t>
      </w:r>
    </w:p>
    <w:p w:rsidR="003267E4" w:rsidRPr="00F801DB" w:rsidRDefault="003267E4" w:rsidP="003267E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F801DB">
        <w:rPr>
          <w:sz w:val="26"/>
          <w:szCs w:val="26"/>
        </w:rPr>
        <w:t>развивать логическое мышление;</w:t>
      </w:r>
    </w:p>
    <w:p w:rsidR="003267E4" w:rsidRPr="00F801DB" w:rsidRDefault="003267E4" w:rsidP="003267E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F801DB">
        <w:rPr>
          <w:sz w:val="26"/>
          <w:szCs w:val="26"/>
        </w:rPr>
        <w:t>развивать инте</w:t>
      </w:r>
      <w:r w:rsidR="00F801DB">
        <w:rPr>
          <w:sz w:val="26"/>
          <w:szCs w:val="26"/>
        </w:rPr>
        <w:t>рес к самостоятельным исследованиям</w:t>
      </w:r>
      <w:r w:rsidRPr="00F801DB">
        <w:rPr>
          <w:sz w:val="26"/>
          <w:szCs w:val="26"/>
        </w:rPr>
        <w:t>;</w:t>
      </w:r>
    </w:p>
    <w:p w:rsidR="003267E4" w:rsidRPr="00F801DB" w:rsidRDefault="003267E4" w:rsidP="003267E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F801DB">
        <w:rPr>
          <w:sz w:val="26"/>
          <w:szCs w:val="26"/>
        </w:rPr>
        <w:t>развивать умение принимать решения, как на основе точного расчёта, так и на основе ин</w:t>
      </w:r>
      <w:r w:rsidR="009E301C">
        <w:rPr>
          <w:sz w:val="26"/>
          <w:szCs w:val="26"/>
        </w:rPr>
        <w:t>туиции.</w:t>
      </w:r>
    </w:p>
    <w:p w:rsidR="003267E4" w:rsidRPr="00F801DB" w:rsidRDefault="003267E4" w:rsidP="003267E4">
      <w:pPr>
        <w:spacing w:line="360" w:lineRule="auto"/>
        <w:ind w:left="851" w:right="567" w:firstLine="709"/>
        <w:jc w:val="both"/>
        <w:rPr>
          <w:bCs/>
          <w:i/>
          <w:sz w:val="26"/>
          <w:szCs w:val="26"/>
        </w:rPr>
      </w:pPr>
      <w:r w:rsidRPr="00F801DB">
        <w:rPr>
          <w:i/>
          <w:sz w:val="26"/>
          <w:szCs w:val="26"/>
        </w:rPr>
        <w:t>Воспитательные</w:t>
      </w:r>
      <w:r w:rsidR="009E301C">
        <w:rPr>
          <w:i/>
          <w:sz w:val="26"/>
          <w:szCs w:val="26"/>
        </w:rPr>
        <w:t>:</w:t>
      </w:r>
    </w:p>
    <w:p w:rsidR="003267E4" w:rsidRPr="00F801DB" w:rsidRDefault="003267E4" w:rsidP="003267E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F801DB">
        <w:rPr>
          <w:sz w:val="26"/>
          <w:szCs w:val="26"/>
        </w:rPr>
        <w:t>воспитывать умение себя вести;</w:t>
      </w:r>
    </w:p>
    <w:p w:rsidR="003267E4" w:rsidRPr="00F801DB" w:rsidRDefault="003267E4" w:rsidP="003267E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F801DB">
        <w:rPr>
          <w:sz w:val="26"/>
          <w:szCs w:val="26"/>
        </w:rPr>
        <w:t>воспитывать уважение мнения другого человека;</w:t>
      </w:r>
    </w:p>
    <w:p w:rsidR="003267E4" w:rsidRPr="00F801DB" w:rsidRDefault="003267E4" w:rsidP="003267E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F801DB">
        <w:rPr>
          <w:sz w:val="26"/>
          <w:szCs w:val="26"/>
        </w:rPr>
        <w:t>воспитывать умение слушать и слышать своего педагога;</w:t>
      </w:r>
    </w:p>
    <w:p w:rsidR="003267E4" w:rsidRPr="00F801DB" w:rsidRDefault="003267E4" w:rsidP="003267E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F801DB">
        <w:rPr>
          <w:sz w:val="26"/>
          <w:szCs w:val="26"/>
        </w:rPr>
        <w:t>воспитывать толерантность.</w:t>
      </w:r>
    </w:p>
    <w:p w:rsidR="003267E4" w:rsidRPr="009E301C" w:rsidRDefault="003267E4" w:rsidP="003267E4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9E301C">
        <w:rPr>
          <w:b/>
          <w:sz w:val="26"/>
          <w:szCs w:val="26"/>
        </w:rPr>
        <w:t>Сроки реализации образовательной программы и  характеристика детей, участвующих в реализации данной образовательной программы</w:t>
      </w:r>
    </w:p>
    <w:p w:rsidR="003267E4" w:rsidRPr="009E301C" w:rsidRDefault="003267E4" w:rsidP="003267E4">
      <w:pPr>
        <w:spacing w:line="360" w:lineRule="auto"/>
        <w:ind w:firstLine="720"/>
        <w:jc w:val="both"/>
        <w:rPr>
          <w:sz w:val="26"/>
          <w:szCs w:val="26"/>
        </w:rPr>
      </w:pPr>
      <w:r w:rsidRPr="009E301C">
        <w:rPr>
          <w:sz w:val="26"/>
          <w:szCs w:val="26"/>
        </w:rPr>
        <w:t xml:space="preserve">ОП рассчитана на 3 года и предназначена для детей 6-14 лет. Пол ребёнка значения не имеет. К обучению по программе допускаются все дети указанного возраста, ограничений при наборе не существует. </w:t>
      </w:r>
    </w:p>
    <w:p w:rsidR="003267E4" w:rsidRPr="009E301C" w:rsidRDefault="003267E4" w:rsidP="003267E4">
      <w:pPr>
        <w:spacing w:line="360" w:lineRule="auto"/>
        <w:ind w:firstLine="720"/>
        <w:jc w:val="both"/>
        <w:rPr>
          <w:sz w:val="26"/>
          <w:szCs w:val="26"/>
        </w:rPr>
      </w:pPr>
      <w:r w:rsidRPr="009E301C">
        <w:rPr>
          <w:sz w:val="26"/>
          <w:szCs w:val="26"/>
        </w:rPr>
        <w:t xml:space="preserve">В группы второго и третьего годов обучения возможен приём по результатам собеседования. </w:t>
      </w:r>
    </w:p>
    <w:p w:rsidR="003267E4" w:rsidRPr="009E301C" w:rsidRDefault="003267E4" w:rsidP="003267E4">
      <w:pPr>
        <w:spacing w:line="360" w:lineRule="auto"/>
        <w:ind w:firstLine="720"/>
        <w:jc w:val="both"/>
        <w:rPr>
          <w:sz w:val="26"/>
          <w:szCs w:val="26"/>
        </w:rPr>
      </w:pPr>
      <w:r w:rsidRPr="009E301C">
        <w:rPr>
          <w:sz w:val="26"/>
          <w:szCs w:val="26"/>
        </w:rPr>
        <w:t xml:space="preserve">В обоснованных случаях допускается обучение детей возраста старше указанного в программе. </w:t>
      </w:r>
    </w:p>
    <w:p w:rsidR="003267E4" w:rsidRPr="009E301C" w:rsidRDefault="003267E4" w:rsidP="003267E4">
      <w:pPr>
        <w:spacing w:line="360" w:lineRule="auto"/>
        <w:ind w:firstLine="720"/>
        <w:jc w:val="both"/>
        <w:rPr>
          <w:sz w:val="26"/>
          <w:szCs w:val="26"/>
        </w:rPr>
      </w:pPr>
      <w:r w:rsidRPr="009E301C">
        <w:rPr>
          <w:sz w:val="26"/>
          <w:szCs w:val="26"/>
          <w:u w:val="single"/>
        </w:rPr>
        <w:lastRenderedPageBreak/>
        <w:t>1 год обучения</w:t>
      </w:r>
      <w:r w:rsidRPr="009E301C">
        <w:rPr>
          <w:sz w:val="26"/>
          <w:szCs w:val="26"/>
        </w:rPr>
        <w:t>:</w:t>
      </w:r>
      <w:r w:rsidR="009E301C">
        <w:rPr>
          <w:sz w:val="26"/>
          <w:szCs w:val="26"/>
        </w:rPr>
        <w:t xml:space="preserve"> В</w:t>
      </w:r>
      <w:r w:rsidRPr="009E301C">
        <w:rPr>
          <w:sz w:val="26"/>
          <w:szCs w:val="26"/>
        </w:rPr>
        <w:t xml:space="preserve">озраст детей </w:t>
      </w:r>
      <w:r w:rsidR="009E301C">
        <w:rPr>
          <w:sz w:val="26"/>
          <w:szCs w:val="26"/>
        </w:rPr>
        <w:t xml:space="preserve">- </w:t>
      </w:r>
      <w:r w:rsidRPr="009E301C">
        <w:rPr>
          <w:sz w:val="26"/>
          <w:szCs w:val="26"/>
        </w:rPr>
        <w:t>6-8 лет. Для детей, не владеющих начальными навыками игры в шахматы, объём программы – 144 часа при режиме занятий – 2 раза в неделю по 2 часа и  при н</w:t>
      </w:r>
      <w:r w:rsidRPr="009E301C">
        <w:rPr>
          <w:sz w:val="26"/>
          <w:szCs w:val="26"/>
        </w:rPr>
        <w:t>а</w:t>
      </w:r>
      <w:r w:rsidRPr="009E301C">
        <w:rPr>
          <w:sz w:val="26"/>
          <w:szCs w:val="26"/>
        </w:rPr>
        <w:t>полнении – 15 – 20 человек в группе. Для детей, владеющих начальными навыками игры в шахматы, объём программы – 72 часа при режиме занятий – 2 раза в неделю по 1 часу или 1 раз в неделю по 2 часа и при н</w:t>
      </w:r>
      <w:r w:rsidRPr="009E301C">
        <w:rPr>
          <w:sz w:val="26"/>
          <w:szCs w:val="26"/>
        </w:rPr>
        <w:t>а</w:t>
      </w:r>
      <w:r w:rsidRPr="009E301C">
        <w:rPr>
          <w:sz w:val="26"/>
          <w:szCs w:val="26"/>
        </w:rPr>
        <w:t xml:space="preserve">полнении – 15 человек в группе. </w:t>
      </w:r>
    </w:p>
    <w:p w:rsidR="004F18C2" w:rsidRPr="009E301C" w:rsidRDefault="003267E4" w:rsidP="003267E4">
      <w:pPr>
        <w:spacing w:line="360" w:lineRule="auto"/>
        <w:ind w:firstLine="720"/>
        <w:jc w:val="both"/>
        <w:rPr>
          <w:sz w:val="26"/>
          <w:szCs w:val="26"/>
        </w:rPr>
      </w:pPr>
      <w:r w:rsidRPr="009E301C">
        <w:rPr>
          <w:sz w:val="26"/>
          <w:szCs w:val="26"/>
          <w:u w:val="single"/>
        </w:rPr>
        <w:t>2 год обучения</w:t>
      </w:r>
      <w:r w:rsidRPr="009E301C">
        <w:rPr>
          <w:sz w:val="26"/>
          <w:szCs w:val="26"/>
        </w:rPr>
        <w:t xml:space="preserve">: Возраст детей </w:t>
      </w:r>
      <w:r w:rsidR="009E301C">
        <w:rPr>
          <w:sz w:val="26"/>
          <w:szCs w:val="26"/>
        </w:rPr>
        <w:t xml:space="preserve"> - </w:t>
      </w:r>
      <w:r w:rsidRPr="009E301C">
        <w:rPr>
          <w:sz w:val="26"/>
          <w:szCs w:val="26"/>
        </w:rPr>
        <w:t>9-11 лет. Для детей, прошедших подготовку в объёме программы 1-го года обучения – 144 часа при режиме занятий – 2 раза в неделю по 2 часа и при н</w:t>
      </w:r>
      <w:r w:rsidRPr="009E301C">
        <w:rPr>
          <w:sz w:val="26"/>
          <w:szCs w:val="26"/>
        </w:rPr>
        <w:t>а</w:t>
      </w:r>
      <w:r w:rsidRPr="009E301C">
        <w:rPr>
          <w:sz w:val="26"/>
          <w:szCs w:val="26"/>
        </w:rPr>
        <w:t xml:space="preserve">полнении – 12 человек в группе. </w:t>
      </w:r>
    </w:p>
    <w:p w:rsidR="003267E4" w:rsidRPr="009E301C" w:rsidRDefault="003267E4" w:rsidP="003267E4">
      <w:pPr>
        <w:spacing w:line="360" w:lineRule="auto"/>
        <w:ind w:firstLine="720"/>
        <w:jc w:val="both"/>
        <w:rPr>
          <w:sz w:val="26"/>
          <w:szCs w:val="26"/>
        </w:rPr>
      </w:pPr>
      <w:r w:rsidRPr="009E301C">
        <w:rPr>
          <w:sz w:val="26"/>
          <w:szCs w:val="26"/>
        </w:rPr>
        <w:t>В группы второго года обучения возможен приём по результатам собеседования детей более младшего возраста.</w:t>
      </w:r>
    </w:p>
    <w:p w:rsidR="003267E4" w:rsidRPr="009E301C" w:rsidRDefault="003267E4" w:rsidP="003267E4">
      <w:pPr>
        <w:spacing w:line="360" w:lineRule="auto"/>
        <w:ind w:firstLine="720"/>
        <w:jc w:val="both"/>
        <w:rPr>
          <w:sz w:val="26"/>
          <w:szCs w:val="26"/>
        </w:rPr>
      </w:pPr>
      <w:r w:rsidRPr="009E301C">
        <w:rPr>
          <w:sz w:val="26"/>
          <w:szCs w:val="26"/>
          <w:u w:val="single"/>
        </w:rPr>
        <w:t>3 год обучения</w:t>
      </w:r>
      <w:r w:rsidRPr="009E301C">
        <w:rPr>
          <w:sz w:val="26"/>
          <w:szCs w:val="26"/>
        </w:rPr>
        <w:t>: Возраст детей 12-14 лет. Для детей, прошедших подготовку в объёме программы 2-го года обучения, но не имеющих разрядов по шахматам – 144 часа при режиме занятий – 2 раза в неделю по 2 часа и при н</w:t>
      </w:r>
      <w:r w:rsidRPr="009E301C">
        <w:rPr>
          <w:sz w:val="26"/>
          <w:szCs w:val="26"/>
        </w:rPr>
        <w:t>а</w:t>
      </w:r>
      <w:r w:rsidRPr="009E301C">
        <w:rPr>
          <w:sz w:val="26"/>
          <w:szCs w:val="26"/>
        </w:rPr>
        <w:t>полнении – 10 человек в группе. Для детей, прошедших подготовку в объёме программы 2-го года обучения и имеющих разряд по шахматам, объём программы – 216 часов при режиме занятий – 2 раза в неделю по 3  часа и при н</w:t>
      </w:r>
      <w:r w:rsidRPr="009E301C">
        <w:rPr>
          <w:sz w:val="26"/>
          <w:szCs w:val="26"/>
        </w:rPr>
        <w:t>а</w:t>
      </w:r>
      <w:r w:rsidRPr="009E301C">
        <w:rPr>
          <w:sz w:val="26"/>
          <w:szCs w:val="26"/>
        </w:rPr>
        <w:t>полнении – 10 человек в группе.</w:t>
      </w:r>
    </w:p>
    <w:p w:rsidR="003267E4" w:rsidRPr="009E301C" w:rsidRDefault="003267E4" w:rsidP="003267E4">
      <w:pPr>
        <w:spacing w:line="360" w:lineRule="auto"/>
        <w:ind w:firstLine="720"/>
        <w:jc w:val="both"/>
        <w:rPr>
          <w:sz w:val="26"/>
          <w:szCs w:val="26"/>
        </w:rPr>
      </w:pPr>
      <w:r w:rsidRPr="009E301C">
        <w:rPr>
          <w:sz w:val="26"/>
          <w:szCs w:val="26"/>
        </w:rPr>
        <w:t>В группы третьего года обучения возможен приём по результатам собеседования детей более младшего возраста.</w:t>
      </w:r>
    </w:p>
    <w:p w:rsidR="003267E4" w:rsidRPr="009E301C" w:rsidRDefault="003267E4" w:rsidP="003267E4">
      <w:pPr>
        <w:spacing w:line="360" w:lineRule="auto"/>
        <w:jc w:val="both"/>
        <w:rPr>
          <w:sz w:val="26"/>
          <w:szCs w:val="26"/>
        </w:rPr>
      </w:pPr>
      <w:r w:rsidRPr="009E301C">
        <w:rPr>
          <w:sz w:val="26"/>
          <w:szCs w:val="26"/>
        </w:rPr>
        <w:tab/>
        <w:t>В зависимости от уровня подготовки учащихся и их заинтересованности в отдельных вопросах, количество часов, отведенное на определенные  темы образовательной программы (любого года обучения),  может варьир</w:t>
      </w:r>
      <w:r w:rsidRPr="009E301C">
        <w:rPr>
          <w:sz w:val="26"/>
          <w:szCs w:val="26"/>
        </w:rPr>
        <w:t>о</w:t>
      </w:r>
      <w:r w:rsidRPr="009E301C">
        <w:rPr>
          <w:sz w:val="26"/>
          <w:szCs w:val="26"/>
        </w:rPr>
        <w:t>ваться в пр</w:t>
      </w:r>
      <w:r w:rsidR="009E301C">
        <w:rPr>
          <w:sz w:val="26"/>
          <w:szCs w:val="26"/>
        </w:rPr>
        <w:t xml:space="preserve">еделах общего количества часов </w:t>
      </w:r>
      <w:r w:rsidRPr="009E301C">
        <w:rPr>
          <w:sz w:val="26"/>
          <w:szCs w:val="26"/>
        </w:rPr>
        <w:t>соответствующего года обучения настоящей программы.</w:t>
      </w:r>
    </w:p>
    <w:p w:rsidR="003267E4" w:rsidRPr="009E301C" w:rsidRDefault="003267E4" w:rsidP="003267E4">
      <w:pPr>
        <w:spacing w:line="360" w:lineRule="auto"/>
        <w:jc w:val="center"/>
        <w:rPr>
          <w:b/>
          <w:sz w:val="26"/>
          <w:szCs w:val="26"/>
        </w:rPr>
      </w:pPr>
      <w:r w:rsidRPr="009E301C">
        <w:rPr>
          <w:b/>
          <w:sz w:val="26"/>
          <w:szCs w:val="26"/>
        </w:rPr>
        <w:t>Ожидаемые результаты освоения образовательной программы</w:t>
      </w:r>
    </w:p>
    <w:p w:rsidR="003267E4" w:rsidRPr="009E301C" w:rsidRDefault="003267E4" w:rsidP="003267E4">
      <w:pPr>
        <w:spacing w:line="360" w:lineRule="auto"/>
        <w:ind w:firstLine="720"/>
        <w:jc w:val="both"/>
        <w:rPr>
          <w:sz w:val="26"/>
          <w:szCs w:val="26"/>
        </w:rPr>
      </w:pPr>
      <w:r w:rsidRPr="009E301C">
        <w:rPr>
          <w:sz w:val="26"/>
          <w:szCs w:val="26"/>
        </w:rPr>
        <w:t>По мере окончательной реализации  всей ОП учащиеся должны:</w:t>
      </w:r>
    </w:p>
    <w:p w:rsidR="003267E4" w:rsidRPr="009E301C" w:rsidRDefault="003267E4" w:rsidP="003267E4">
      <w:pPr>
        <w:spacing w:line="360" w:lineRule="auto"/>
        <w:jc w:val="both"/>
        <w:rPr>
          <w:i/>
          <w:sz w:val="26"/>
          <w:szCs w:val="26"/>
        </w:rPr>
      </w:pPr>
      <w:r w:rsidRPr="009E301C">
        <w:rPr>
          <w:i/>
          <w:sz w:val="26"/>
          <w:szCs w:val="26"/>
        </w:rPr>
        <w:t>знать:</w:t>
      </w:r>
    </w:p>
    <w:p w:rsidR="003267E4" w:rsidRPr="009E301C" w:rsidRDefault="003267E4" w:rsidP="003267E4">
      <w:pPr>
        <w:spacing w:line="360" w:lineRule="auto"/>
        <w:jc w:val="both"/>
        <w:rPr>
          <w:sz w:val="26"/>
          <w:szCs w:val="26"/>
        </w:rPr>
      </w:pPr>
      <w:r w:rsidRPr="009E301C">
        <w:rPr>
          <w:sz w:val="26"/>
          <w:szCs w:val="26"/>
        </w:rPr>
        <w:t xml:space="preserve">          -    основы стратегии и тактики шахмат;</w:t>
      </w:r>
    </w:p>
    <w:p w:rsidR="003267E4" w:rsidRPr="009E301C" w:rsidRDefault="003267E4" w:rsidP="003267E4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9E301C">
        <w:rPr>
          <w:sz w:val="26"/>
          <w:szCs w:val="26"/>
        </w:rPr>
        <w:t>основы игры в дебюте, миттельшпиле, эндшпиле;</w:t>
      </w:r>
    </w:p>
    <w:p w:rsidR="003267E4" w:rsidRPr="009E301C" w:rsidRDefault="003267E4" w:rsidP="003267E4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9E301C">
        <w:rPr>
          <w:sz w:val="26"/>
          <w:szCs w:val="26"/>
        </w:rPr>
        <w:t>выдающихся шахматистов современности  и прошлого</w:t>
      </w:r>
      <w:r w:rsidR="009E301C">
        <w:rPr>
          <w:sz w:val="26"/>
          <w:szCs w:val="26"/>
        </w:rPr>
        <w:t>.</w:t>
      </w:r>
    </w:p>
    <w:p w:rsidR="003267E4" w:rsidRPr="009E301C" w:rsidRDefault="003267E4" w:rsidP="003267E4">
      <w:pPr>
        <w:spacing w:line="360" w:lineRule="auto"/>
        <w:jc w:val="both"/>
        <w:rPr>
          <w:i/>
          <w:sz w:val="26"/>
          <w:szCs w:val="26"/>
        </w:rPr>
      </w:pPr>
      <w:r w:rsidRPr="009E301C">
        <w:rPr>
          <w:i/>
          <w:sz w:val="26"/>
          <w:szCs w:val="26"/>
        </w:rPr>
        <w:t>уметь:</w:t>
      </w:r>
    </w:p>
    <w:p w:rsidR="003267E4" w:rsidRPr="009E301C" w:rsidRDefault="003267E4" w:rsidP="003267E4">
      <w:pPr>
        <w:numPr>
          <w:ilvl w:val="0"/>
          <w:numId w:val="5"/>
        </w:numPr>
        <w:tabs>
          <w:tab w:val="num" w:pos="1065"/>
        </w:tabs>
        <w:spacing w:line="360" w:lineRule="auto"/>
        <w:jc w:val="both"/>
        <w:rPr>
          <w:sz w:val="26"/>
          <w:szCs w:val="26"/>
        </w:rPr>
      </w:pPr>
      <w:r w:rsidRPr="009E301C">
        <w:rPr>
          <w:sz w:val="26"/>
          <w:szCs w:val="26"/>
        </w:rPr>
        <w:t>играть в шахматы и совершенствовать своё шахматное мастерство;</w:t>
      </w:r>
    </w:p>
    <w:p w:rsidR="003267E4" w:rsidRPr="009E301C" w:rsidRDefault="003267E4" w:rsidP="003267E4">
      <w:pPr>
        <w:numPr>
          <w:ilvl w:val="0"/>
          <w:numId w:val="5"/>
        </w:numPr>
        <w:tabs>
          <w:tab w:val="num" w:pos="1065"/>
        </w:tabs>
        <w:spacing w:line="360" w:lineRule="auto"/>
        <w:jc w:val="both"/>
        <w:rPr>
          <w:sz w:val="26"/>
          <w:szCs w:val="26"/>
        </w:rPr>
      </w:pPr>
      <w:r w:rsidRPr="009E301C">
        <w:rPr>
          <w:sz w:val="26"/>
          <w:szCs w:val="26"/>
        </w:rPr>
        <w:lastRenderedPageBreak/>
        <w:t>мыслить логически;</w:t>
      </w:r>
    </w:p>
    <w:p w:rsidR="003267E4" w:rsidRPr="009E301C" w:rsidRDefault="003267E4" w:rsidP="003267E4">
      <w:pPr>
        <w:numPr>
          <w:ilvl w:val="0"/>
          <w:numId w:val="5"/>
        </w:numPr>
        <w:tabs>
          <w:tab w:val="num" w:pos="1065"/>
        </w:tabs>
        <w:spacing w:line="360" w:lineRule="auto"/>
        <w:jc w:val="both"/>
        <w:rPr>
          <w:sz w:val="26"/>
          <w:szCs w:val="26"/>
        </w:rPr>
      </w:pPr>
      <w:r w:rsidRPr="009E301C">
        <w:rPr>
          <w:sz w:val="26"/>
          <w:szCs w:val="26"/>
        </w:rPr>
        <w:t>самостоятельно проводить необходимые исследования;</w:t>
      </w:r>
    </w:p>
    <w:p w:rsidR="003267E4" w:rsidRPr="009E301C" w:rsidRDefault="003267E4" w:rsidP="003267E4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9E301C">
        <w:rPr>
          <w:sz w:val="26"/>
          <w:szCs w:val="26"/>
        </w:rPr>
        <w:t>принимать решения, как на основе точного расчёта, так и на основе интуи</w:t>
      </w:r>
      <w:r w:rsidR="009E301C">
        <w:rPr>
          <w:sz w:val="26"/>
          <w:szCs w:val="26"/>
        </w:rPr>
        <w:t>ции;</w:t>
      </w:r>
    </w:p>
    <w:p w:rsidR="003267E4" w:rsidRPr="009E301C" w:rsidRDefault="003267E4" w:rsidP="003267E4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9E301C">
        <w:rPr>
          <w:sz w:val="26"/>
          <w:szCs w:val="26"/>
        </w:rPr>
        <w:t>слушать и слышать мнение другого человека</w:t>
      </w:r>
      <w:r w:rsidR="009E301C">
        <w:rPr>
          <w:sz w:val="26"/>
          <w:szCs w:val="26"/>
        </w:rPr>
        <w:t>.</w:t>
      </w:r>
      <w:r w:rsidRPr="009E301C">
        <w:rPr>
          <w:sz w:val="26"/>
          <w:szCs w:val="26"/>
        </w:rPr>
        <w:t xml:space="preserve"> </w:t>
      </w:r>
    </w:p>
    <w:p w:rsidR="003267E4" w:rsidRPr="009E301C" w:rsidRDefault="003267E4" w:rsidP="003267E4">
      <w:pPr>
        <w:spacing w:line="360" w:lineRule="auto"/>
        <w:rPr>
          <w:i/>
          <w:sz w:val="26"/>
          <w:szCs w:val="26"/>
        </w:rPr>
      </w:pPr>
      <w:r w:rsidRPr="009E301C">
        <w:rPr>
          <w:i/>
          <w:sz w:val="26"/>
          <w:szCs w:val="26"/>
        </w:rPr>
        <w:t xml:space="preserve">быть: </w:t>
      </w:r>
    </w:p>
    <w:p w:rsidR="003267E4" w:rsidRPr="009E301C" w:rsidRDefault="003267E4" w:rsidP="003267E4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9E301C">
        <w:rPr>
          <w:sz w:val="26"/>
          <w:szCs w:val="26"/>
        </w:rPr>
        <w:t>пропагандистами шахматной культуры;</w:t>
      </w:r>
    </w:p>
    <w:p w:rsidR="003267E4" w:rsidRPr="009E301C" w:rsidRDefault="003267E4" w:rsidP="003267E4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9E301C">
        <w:rPr>
          <w:sz w:val="26"/>
          <w:szCs w:val="26"/>
        </w:rPr>
        <w:t>терпимыми к мнению других людей;</w:t>
      </w:r>
    </w:p>
    <w:p w:rsidR="003267E4" w:rsidRPr="009E301C" w:rsidRDefault="003267E4" w:rsidP="003267E4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9E301C">
        <w:rPr>
          <w:sz w:val="26"/>
          <w:szCs w:val="26"/>
        </w:rPr>
        <w:t>доброжелательными;</w:t>
      </w:r>
    </w:p>
    <w:p w:rsidR="003267E4" w:rsidRPr="009E301C" w:rsidRDefault="00146EE8" w:rsidP="003267E4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9E301C">
        <w:rPr>
          <w:sz w:val="26"/>
          <w:szCs w:val="26"/>
        </w:rPr>
        <w:t>достаточно коммуникабель</w:t>
      </w:r>
      <w:r w:rsidR="003267E4" w:rsidRPr="009E301C">
        <w:rPr>
          <w:sz w:val="26"/>
          <w:szCs w:val="26"/>
        </w:rPr>
        <w:t>ными для работы в команде.</w:t>
      </w:r>
    </w:p>
    <w:p w:rsidR="009E301C" w:rsidRDefault="009E301C" w:rsidP="003267E4">
      <w:pPr>
        <w:pStyle w:val="a3"/>
        <w:spacing w:line="360" w:lineRule="auto"/>
        <w:ind w:firstLine="720"/>
        <w:jc w:val="center"/>
        <w:rPr>
          <w:b/>
          <w:sz w:val="26"/>
          <w:szCs w:val="26"/>
        </w:rPr>
      </w:pPr>
    </w:p>
    <w:p w:rsidR="003267E4" w:rsidRPr="009E301C" w:rsidRDefault="003267E4" w:rsidP="003267E4">
      <w:pPr>
        <w:pStyle w:val="a3"/>
        <w:spacing w:line="360" w:lineRule="auto"/>
        <w:ind w:firstLine="720"/>
        <w:jc w:val="center"/>
        <w:rPr>
          <w:b/>
          <w:sz w:val="26"/>
          <w:szCs w:val="26"/>
        </w:rPr>
      </w:pPr>
      <w:r w:rsidRPr="009E301C">
        <w:rPr>
          <w:b/>
          <w:sz w:val="26"/>
          <w:szCs w:val="26"/>
        </w:rPr>
        <w:t>Способы и формы проверки ожидаемых результатов образовательной программы</w:t>
      </w:r>
    </w:p>
    <w:p w:rsidR="003267E4" w:rsidRPr="009E301C" w:rsidRDefault="003267E4" w:rsidP="003267E4">
      <w:pPr>
        <w:spacing w:line="360" w:lineRule="auto"/>
        <w:ind w:firstLine="720"/>
        <w:jc w:val="both"/>
        <w:rPr>
          <w:sz w:val="26"/>
          <w:szCs w:val="26"/>
        </w:rPr>
      </w:pPr>
      <w:r w:rsidRPr="009E301C">
        <w:rPr>
          <w:sz w:val="26"/>
          <w:szCs w:val="26"/>
        </w:rPr>
        <w:t xml:space="preserve"> Способы и формы проверки ожидаемых результатов заключаются в анализе выступлений уч</w:t>
      </w:r>
      <w:r w:rsidRPr="009E301C">
        <w:rPr>
          <w:sz w:val="26"/>
          <w:szCs w:val="26"/>
        </w:rPr>
        <w:t>а</w:t>
      </w:r>
      <w:r w:rsidRPr="009E301C">
        <w:rPr>
          <w:sz w:val="26"/>
          <w:szCs w:val="26"/>
        </w:rPr>
        <w:t>щихся в шахматных соревнованиях, конкурсах решения шахматных</w:t>
      </w:r>
      <w:r w:rsidR="009E301C" w:rsidRPr="009E301C">
        <w:rPr>
          <w:sz w:val="26"/>
          <w:szCs w:val="26"/>
        </w:rPr>
        <w:t xml:space="preserve"> задач и т. д.</w:t>
      </w:r>
    </w:p>
    <w:p w:rsidR="009E301C" w:rsidRDefault="009E301C" w:rsidP="003267E4">
      <w:pPr>
        <w:pStyle w:val="a3"/>
        <w:jc w:val="center"/>
        <w:rPr>
          <w:b/>
          <w:szCs w:val="24"/>
          <w:u w:val="single"/>
        </w:rPr>
      </w:pPr>
    </w:p>
    <w:p w:rsidR="003267E4" w:rsidRDefault="003267E4" w:rsidP="003267E4">
      <w:pPr>
        <w:pStyle w:val="a3"/>
        <w:jc w:val="center"/>
        <w:rPr>
          <w:b/>
          <w:sz w:val="26"/>
          <w:szCs w:val="26"/>
        </w:rPr>
      </w:pPr>
      <w:r w:rsidRPr="009E301C">
        <w:rPr>
          <w:b/>
          <w:sz w:val="26"/>
          <w:szCs w:val="26"/>
        </w:rPr>
        <w:t>Формы подведения итогов реализации образовательной программы</w:t>
      </w:r>
    </w:p>
    <w:p w:rsidR="009E301C" w:rsidRPr="009E301C" w:rsidRDefault="009E301C" w:rsidP="003267E4">
      <w:pPr>
        <w:pStyle w:val="a3"/>
        <w:jc w:val="center"/>
        <w:rPr>
          <w:b/>
          <w:sz w:val="26"/>
          <w:szCs w:val="26"/>
        </w:rPr>
      </w:pPr>
    </w:p>
    <w:p w:rsidR="003267E4" w:rsidRDefault="003267E4" w:rsidP="003267E4">
      <w:pPr>
        <w:spacing w:line="360" w:lineRule="auto"/>
        <w:jc w:val="both"/>
        <w:rPr>
          <w:sz w:val="26"/>
          <w:szCs w:val="26"/>
        </w:rPr>
      </w:pPr>
      <w:r w:rsidRPr="009E301C">
        <w:rPr>
          <w:sz w:val="26"/>
          <w:szCs w:val="26"/>
        </w:rPr>
        <w:tab/>
      </w:r>
      <w:r w:rsidR="009E301C" w:rsidRPr="009E301C">
        <w:rPr>
          <w:sz w:val="26"/>
          <w:szCs w:val="26"/>
        </w:rPr>
        <w:t xml:space="preserve">Формами итоговой аттестации служат соревнования, конкурсы, тестирование, результаты наблюдения педагога за усвоением материала учащимися. Кроме того, педагогом практикуется </w:t>
      </w:r>
      <w:r w:rsidR="009E301C">
        <w:rPr>
          <w:sz w:val="26"/>
          <w:szCs w:val="26"/>
        </w:rPr>
        <w:t>в</w:t>
      </w:r>
      <w:r w:rsidRPr="009E301C">
        <w:rPr>
          <w:sz w:val="26"/>
          <w:szCs w:val="26"/>
        </w:rPr>
        <w:t>едение рейтинг-листа обучающихся детей на личном сайте в Интернете (</w:t>
      </w:r>
      <w:hyperlink r:id="rId8" w:history="1">
        <w:r w:rsidRPr="009E301C">
          <w:rPr>
            <w:sz w:val="26"/>
            <w:szCs w:val="26"/>
          </w:rPr>
          <w:t>http://gonchar19511.narod.ru</w:t>
        </w:r>
      </w:hyperlink>
      <w:r w:rsidRPr="009E301C">
        <w:rPr>
          <w:sz w:val="26"/>
          <w:szCs w:val="26"/>
        </w:rPr>
        <w:t>) по результатам шахматных соревнований, текущих турниров по классическим и быстрым шахматам и т.п.</w:t>
      </w:r>
    </w:p>
    <w:p w:rsidR="009E301C" w:rsidRPr="009E301C" w:rsidRDefault="009E301C" w:rsidP="003267E4">
      <w:pPr>
        <w:spacing w:line="360" w:lineRule="auto"/>
        <w:jc w:val="both"/>
        <w:rPr>
          <w:sz w:val="26"/>
          <w:szCs w:val="26"/>
        </w:rPr>
      </w:pPr>
    </w:p>
    <w:p w:rsidR="003267E4" w:rsidRDefault="003267E4" w:rsidP="009E301C">
      <w:pPr>
        <w:pStyle w:val="a3"/>
        <w:jc w:val="center"/>
        <w:rPr>
          <w:b/>
          <w:sz w:val="26"/>
          <w:szCs w:val="26"/>
        </w:rPr>
      </w:pPr>
      <w:r w:rsidRPr="009E301C">
        <w:rPr>
          <w:b/>
          <w:sz w:val="26"/>
          <w:szCs w:val="26"/>
        </w:rPr>
        <w:t>Учебно-воспитательная работа</w:t>
      </w:r>
    </w:p>
    <w:p w:rsidR="009E301C" w:rsidRPr="009E301C" w:rsidRDefault="009E301C" w:rsidP="009E301C">
      <w:pPr>
        <w:pStyle w:val="a3"/>
        <w:jc w:val="center"/>
        <w:rPr>
          <w:b/>
          <w:sz w:val="26"/>
          <w:szCs w:val="26"/>
        </w:rPr>
      </w:pPr>
    </w:p>
    <w:p w:rsidR="003267E4" w:rsidRPr="009E301C" w:rsidRDefault="003267E4" w:rsidP="003267E4">
      <w:pPr>
        <w:spacing w:line="360" w:lineRule="auto"/>
        <w:jc w:val="both"/>
        <w:rPr>
          <w:sz w:val="26"/>
          <w:szCs w:val="26"/>
        </w:rPr>
      </w:pPr>
      <w:r w:rsidRPr="00A52E26">
        <w:rPr>
          <w:b/>
          <w:szCs w:val="24"/>
        </w:rPr>
        <w:tab/>
      </w:r>
      <w:r w:rsidRPr="009E301C">
        <w:rPr>
          <w:sz w:val="26"/>
          <w:szCs w:val="26"/>
        </w:rPr>
        <w:t xml:space="preserve">На каждом занятии в ненавязчивой и доброжелательной форме проводятся беседы, направленные на формирование таких качеств, как доброжелательность, взаимоуважение, коммуникабельность, патриотизм, толерантность. Особое место занимают: беседы о выдающихся шахматистах современности и прошлого, приобщение детей и родителей к основам шахматной культуры, размещение информации в Интернете на сайте </w:t>
      </w:r>
      <w:hyperlink r:id="rId9" w:history="1">
        <w:r w:rsidRPr="009E301C">
          <w:rPr>
            <w:sz w:val="26"/>
            <w:szCs w:val="26"/>
          </w:rPr>
          <w:t>http://gonchar19511.narod.ru</w:t>
        </w:r>
      </w:hyperlink>
      <w:r w:rsidRPr="009E301C">
        <w:rPr>
          <w:sz w:val="26"/>
          <w:szCs w:val="26"/>
        </w:rPr>
        <w:t xml:space="preserve"> в разделе «Детские шахматы».</w:t>
      </w: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142DF9" w:rsidRDefault="00142DF9" w:rsidP="009E301C">
      <w:pPr>
        <w:jc w:val="center"/>
        <w:rPr>
          <w:b/>
          <w:sz w:val="28"/>
          <w:szCs w:val="28"/>
        </w:rPr>
      </w:pPr>
    </w:p>
    <w:p w:rsidR="009E301C" w:rsidRDefault="003267E4" w:rsidP="009E301C">
      <w:pPr>
        <w:jc w:val="center"/>
        <w:rPr>
          <w:b/>
          <w:sz w:val="28"/>
          <w:szCs w:val="28"/>
        </w:rPr>
      </w:pPr>
      <w:r w:rsidRPr="00A52E26">
        <w:rPr>
          <w:b/>
          <w:sz w:val="28"/>
          <w:szCs w:val="28"/>
        </w:rPr>
        <w:t>Учебно-тематический план</w:t>
      </w:r>
    </w:p>
    <w:p w:rsidR="003267E4" w:rsidRPr="00A52E26" w:rsidRDefault="003267E4" w:rsidP="009E301C">
      <w:pPr>
        <w:jc w:val="center"/>
        <w:rPr>
          <w:b/>
          <w:sz w:val="28"/>
          <w:szCs w:val="28"/>
        </w:rPr>
      </w:pPr>
      <w:r w:rsidRPr="003267E4">
        <w:rPr>
          <w:b/>
          <w:sz w:val="28"/>
          <w:szCs w:val="28"/>
        </w:rPr>
        <w:t>1</w:t>
      </w:r>
      <w:r w:rsidRPr="00A52E26">
        <w:rPr>
          <w:b/>
          <w:sz w:val="28"/>
          <w:szCs w:val="28"/>
        </w:rPr>
        <w:t xml:space="preserve"> года обучения</w:t>
      </w:r>
    </w:p>
    <w:p w:rsidR="003267E4" w:rsidRDefault="003267E4" w:rsidP="003267E4">
      <w:pPr>
        <w:spacing w:before="120" w:line="360" w:lineRule="auto"/>
        <w:ind w:left="360"/>
        <w:jc w:val="center"/>
        <w:rPr>
          <w:rFonts w:ascii="Arial" w:hAnsi="Arial"/>
          <w:i/>
          <w:sz w:val="28"/>
        </w:rPr>
      </w:pPr>
    </w:p>
    <w:p w:rsidR="003267E4" w:rsidRPr="00052CE8" w:rsidRDefault="003267E4" w:rsidP="003267E4">
      <w:pPr>
        <w:spacing w:before="120" w:line="360" w:lineRule="auto"/>
        <w:ind w:left="360"/>
        <w:jc w:val="center"/>
        <w:rPr>
          <w:i/>
          <w:sz w:val="26"/>
          <w:szCs w:val="26"/>
        </w:rPr>
      </w:pPr>
      <w:r w:rsidRPr="00052CE8">
        <w:rPr>
          <w:i/>
          <w:sz w:val="26"/>
          <w:szCs w:val="26"/>
        </w:rPr>
        <w:t>Вариант 1 –  144 часа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1140"/>
        <w:gridCol w:w="1140"/>
        <w:gridCol w:w="1140"/>
      </w:tblGrid>
      <w:tr w:rsidR="003267E4" w:rsidRPr="00052CE8">
        <w:tblPrEx>
          <w:tblCellMar>
            <w:top w:w="0" w:type="dxa"/>
            <w:bottom w:w="0" w:type="dxa"/>
          </w:tblCellMar>
        </w:tblPrEx>
        <w:trPr>
          <w:cantSplit/>
          <w:trHeight w:val="376"/>
          <w:tblHeader/>
        </w:trPr>
        <w:tc>
          <w:tcPr>
            <w:tcW w:w="720" w:type="dxa"/>
            <w:vMerge w:val="restart"/>
            <w:textDirection w:val="btLr"/>
          </w:tcPr>
          <w:p w:rsidR="003267E4" w:rsidRPr="00052CE8" w:rsidRDefault="003267E4" w:rsidP="003267E4">
            <w:pPr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№ п/п</w:t>
            </w:r>
          </w:p>
        </w:tc>
        <w:tc>
          <w:tcPr>
            <w:tcW w:w="4500" w:type="dxa"/>
            <w:vMerge w:val="restart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3420" w:type="dxa"/>
            <w:gridSpan w:val="3"/>
            <w:vAlign w:val="center"/>
          </w:tcPr>
          <w:p w:rsidR="003267E4" w:rsidRPr="00052CE8" w:rsidRDefault="003267E4" w:rsidP="003267E4">
            <w:pPr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Количество часов</w:t>
            </w:r>
          </w:p>
        </w:tc>
      </w:tr>
      <w:tr w:rsidR="003267E4" w:rsidRPr="00052CE8">
        <w:tblPrEx>
          <w:tblCellMar>
            <w:top w:w="0" w:type="dxa"/>
            <w:bottom w:w="0" w:type="dxa"/>
          </w:tblCellMar>
        </w:tblPrEx>
        <w:trPr>
          <w:cantSplit/>
          <w:trHeight w:val="1301"/>
          <w:tblHeader/>
        </w:trPr>
        <w:tc>
          <w:tcPr>
            <w:tcW w:w="720" w:type="dxa"/>
            <w:vMerge/>
            <w:tcBorders>
              <w:bottom w:val="single" w:sz="4" w:space="0" w:color="auto"/>
            </w:tcBorders>
            <w:textDirection w:val="btLr"/>
          </w:tcPr>
          <w:p w:rsidR="003267E4" w:rsidRPr="00052CE8" w:rsidRDefault="003267E4" w:rsidP="003267E4">
            <w:pPr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  <w:vMerge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40" w:type="dxa"/>
            <w:textDirection w:val="btLr"/>
            <w:vAlign w:val="center"/>
          </w:tcPr>
          <w:p w:rsidR="003267E4" w:rsidRPr="00052CE8" w:rsidRDefault="003267E4" w:rsidP="003267E4">
            <w:pPr>
              <w:ind w:left="113" w:right="113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Те</w:t>
            </w:r>
            <w:r w:rsidRPr="00052CE8">
              <w:rPr>
                <w:sz w:val="26"/>
                <w:szCs w:val="26"/>
              </w:rPr>
              <w:t>о</w:t>
            </w:r>
            <w:r w:rsidRPr="00052CE8">
              <w:rPr>
                <w:sz w:val="26"/>
                <w:szCs w:val="26"/>
              </w:rPr>
              <w:t>рия</w:t>
            </w:r>
          </w:p>
        </w:tc>
        <w:tc>
          <w:tcPr>
            <w:tcW w:w="1140" w:type="dxa"/>
            <w:textDirection w:val="btLr"/>
            <w:vAlign w:val="center"/>
          </w:tcPr>
          <w:p w:rsidR="003267E4" w:rsidRPr="00052CE8" w:rsidRDefault="003267E4" w:rsidP="003267E4">
            <w:pPr>
              <w:ind w:left="113" w:right="113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Практика</w:t>
            </w:r>
          </w:p>
        </w:tc>
        <w:tc>
          <w:tcPr>
            <w:tcW w:w="1140" w:type="dxa"/>
            <w:textDirection w:val="btLr"/>
            <w:vAlign w:val="center"/>
          </w:tcPr>
          <w:p w:rsidR="003267E4" w:rsidRPr="00052CE8" w:rsidRDefault="003267E4" w:rsidP="003267E4">
            <w:pPr>
              <w:ind w:left="113" w:right="113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Всего</w:t>
            </w:r>
          </w:p>
        </w:tc>
      </w:tr>
      <w:tr w:rsidR="003267E4" w:rsidRPr="00052C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1</w:t>
            </w:r>
          </w:p>
        </w:tc>
        <w:tc>
          <w:tcPr>
            <w:tcW w:w="4500" w:type="dxa"/>
          </w:tcPr>
          <w:p w:rsidR="003267E4" w:rsidRPr="00052CE8" w:rsidRDefault="003267E4" w:rsidP="003267E4">
            <w:pPr>
              <w:pStyle w:val="a6"/>
              <w:tabs>
                <w:tab w:val="clear" w:pos="4677"/>
                <w:tab w:val="clear" w:pos="9355"/>
              </w:tabs>
              <w:spacing w:line="360" w:lineRule="auto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Введение.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2</w:t>
            </w:r>
          </w:p>
        </w:tc>
        <w:tc>
          <w:tcPr>
            <w:tcW w:w="1140" w:type="dxa"/>
            <w:vAlign w:val="center"/>
          </w:tcPr>
          <w:p w:rsidR="003267E4" w:rsidRPr="00052CE8" w:rsidRDefault="009E301C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2</w:t>
            </w:r>
          </w:p>
        </w:tc>
      </w:tr>
      <w:tr w:rsidR="003267E4" w:rsidRPr="00052C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2</w:t>
            </w:r>
          </w:p>
        </w:tc>
        <w:tc>
          <w:tcPr>
            <w:tcW w:w="4500" w:type="dxa"/>
          </w:tcPr>
          <w:p w:rsidR="003267E4" w:rsidRPr="00052CE8" w:rsidRDefault="003267E4" w:rsidP="003267E4">
            <w:pPr>
              <w:spacing w:line="360" w:lineRule="auto"/>
              <w:rPr>
                <w:sz w:val="26"/>
                <w:szCs w:val="26"/>
              </w:rPr>
            </w:pPr>
            <w:r w:rsidRPr="00052CE8">
              <w:rPr>
                <w:b/>
                <w:sz w:val="26"/>
                <w:szCs w:val="26"/>
              </w:rPr>
              <w:t>Тема  1.</w:t>
            </w:r>
            <w:r w:rsidRPr="00052CE8">
              <w:rPr>
                <w:sz w:val="26"/>
                <w:szCs w:val="26"/>
              </w:rPr>
              <w:t xml:space="preserve"> Основы игры в шахматы. 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28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60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88</w:t>
            </w:r>
          </w:p>
        </w:tc>
      </w:tr>
      <w:tr w:rsidR="003267E4" w:rsidRPr="00052C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3</w:t>
            </w:r>
          </w:p>
        </w:tc>
        <w:tc>
          <w:tcPr>
            <w:tcW w:w="4500" w:type="dxa"/>
            <w:vAlign w:val="center"/>
          </w:tcPr>
          <w:p w:rsidR="003267E4" w:rsidRPr="00052CE8" w:rsidRDefault="003267E4" w:rsidP="003267E4">
            <w:pPr>
              <w:rPr>
                <w:sz w:val="26"/>
                <w:szCs w:val="26"/>
              </w:rPr>
            </w:pPr>
            <w:r w:rsidRPr="00052CE8">
              <w:rPr>
                <w:b/>
                <w:sz w:val="26"/>
                <w:szCs w:val="26"/>
              </w:rPr>
              <w:t>Тема 2.</w:t>
            </w:r>
            <w:r w:rsidRPr="00052CE8">
              <w:rPr>
                <w:sz w:val="26"/>
                <w:szCs w:val="26"/>
              </w:rPr>
              <w:t xml:space="preserve"> Введение в шахматную тактику.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12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10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22</w:t>
            </w:r>
          </w:p>
        </w:tc>
      </w:tr>
      <w:tr w:rsidR="003267E4" w:rsidRPr="00052C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4</w:t>
            </w:r>
          </w:p>
        </w:tc>
        <w:tc>
          <w:tcPr>
            <w:tcW w:w="4500" w:type="dxa"/>
            <w:vAlign w:val="center"/>
          </w:tcPr>
          <w:p w:rsidR="003267E4" w:rsidRPr="00052CE8" w:rsidRDefault="003267E4" w:rsidP="003267E4">
            <w:pPr>
              <w:rPr>
                <w:sz w:val="26"/>
                <w:szCs w:val="26"/>
              </w:rPr>
            </w:pPr>
            <w:r w:rsidRPr="00052CE8">
              <w:rPr>
                <w:b/>
                <w:sz w:val="26"/>
                <w:szCs w:val="26"/>
              </w:rPr>
              <w:t>Тема 3.</w:t>
            </w:r>
            <w:r w:rsidRPr="00052CE8">
              <w:rPr>
                <w:sz w:val="26"/>
                <w:szCs w:val="26"/>
              </w:rPr>
              <w:t xml:space="preserve"> Введение в миттельшпиль.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6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6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12</w:t>
            </w:r>
          </w:p>
        </w:tc>
      </w:tr>
      <w:tr w:rsidR="003267E4" w:rsidRPr="00052C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vAlign w:val="center"/>
          </w:tcPr>
          <w:p w:rsidR="003267E4" w:rsidRPr="00052CE8" w:rsidRDefault="003267E4" w:rsidP="003267E4">
            <w:pPr>
              <w:rPr>
                <w:sz w:val="26"/>
                <w:szCs w:val="26"/>
              </w:rPr>
            </w:pPr>
            <w:r w:rsidRPr="00052CE8">
              <w:rPr>
                <w:b/>
                <w:sz w:val="26"/>
                <w:szCs w:val="26"/>
              </w:rPr>
              <w:t>Тема 4.</w:t>
            </w:r>
            <w:r w:rsidRPr="00052CE8">
              <w:rPr>
                <w:sz w:val="26"/>
                <w:szCs w:val="26"/>
              </w:rPr>
              <w:t xml:space="preserve"> Введение в эндшпиль.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6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6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12</w:t>
            </w:r>
          </w:p>
        </w:tc>
      </w:tr>
      <w:tr w:rsidR="003267E4" w:rsidRPr="00052C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6</w:t>
            </w:r>
          </w:p>
        </w:tc>
        <w:tc>
          <w:tcPr>
            <w:tcW w:w="4500" w:type="dxa"/>
            <w:vAlign w:val="center"/>
          </w:tcPr>
          <w:p w:rsidR="003267E4" w:rsidRPr="00052CE8" w:rsidRDefault="003267E4" w:rsidP="003267E4">
            <w:pPr>
              <w:jc w:val="both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-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8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8</w:t>
            </w:r>
          </w:p>
        </w:tc>
      </w:tr>
      <w:tr w:rsidR="003267E4" w:rsidRPr="00052C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267E4" w:rsidRPr="00052CE8" w:rsidRDefault="003267E4" w:rsidP="003267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00" w:type="dxa"/>
            <w:vAlign w:val="center"/>
          </w:tcPr>
          <w:p w:rsidR="003267E4" w:rsidRPr="00052CE8" w:rsidRDefault="003267E4" w:rsidP="003267E4">
            <w:pPr>
              <w:jc w:val="right"/>
              <w:rPr>
                <w:b/>
                <w:sz w:val="26"/>
                <w:szCs w:val="26"/>
              </w:rPr>
            </w:pPr>
            <w:r w:rsidRPr="00052CE8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jc w:val="center"/>
              <w:rPr>
                <w:b/>
                <w:sz w:val="26"/>
                <w:szCs w:val="26"/>
              </w:rPr>
            </w:pPr>
            <w:r w:rsidRPr="00052CE8"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jc w:val="center"/>
              <w:rPr>
                <w:b/>
                <w:sz w:val="26"/>
                <w:szCs w:val="26"/>
              </w:rPr>
            </w:pPr>
            <w:r w:rsidRPr="00052CE8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1140" w:type="dxa"/>
            <w:vAlign w:val="center"/>
          </w:tcPr>
          <w:p w:rsidR="003267E4" w:rsidRPr="00052CE8" w:rsidRDefault="003267E4" w:rsidP="003267E4">
            <w:pPr>
              <w:jc w:val="center"/>
              <w:rPr>
                <w:b/>
                <w:sz w:val="26"/>
                <w:szCs w:val="26"/>
              </w:rPr>
            </w:pPr>
            <w:r w:rsidRPr="00052CE8">
              <w:rPr>
                <w:b/>
                <w:sz w:val="26"/>
                <w:szCs w:val="26"/>
              </w:rPr>
              <w:t>144</w:t>
            </w:r>
          </w:p>
        </w:tc>
      </w:tr>
    </w:tbl>
    <w:p w:rsidR="003267E4" w:rsidRPr="00052CE8" w:rsidRDefault="003267E4" w:rsidP="003267E4">
      <w:pPr>
        <w:spacing w:before="120" w:line="360" w:lineRule="auto"/>
        <w:ind w:left="360"/>
        <w:jc w:val="center"/>
        <w:rPr>
          <w:sz w:val="26"/>
          <w:szCs w:val="26"/>
        </w:rPr>
      </w:pPr>
    </w:p>
    <w:p w:rsidR="003267E4" w:rsidRPr="00052CE8" w:rsidRDefault="003267E4" w:rsidP="003267E4">
      <w:pPr>
        <w:spacing w:before="120" w:line="360" w:lineRule="auto"/>
        <w:ind w:left="360"/>
        <w:jc w:val="center"/>
        <w:rPr>
          <w:i/>
          <w:sz w:val="26"/>
          <w:szCs w:val="26"/>
        </w:rPr>
      </w:pPr>
      <w:r w:rsidRPr="00052CE8">
        <w:rPr>
          <w:i/>
          <w:sz w:val="26"/>
          <w:szCs w:val="26"/>
        </w:rPr>
        <w:t>Вариант 2 – 72 часа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40"/>
        <w:gridCol w:w="1260"/>
        <w:gridCol w:w="1260"/>
        <w:gridCol w:w="1260"/>
      </w:tblGrid>
      <w:tr w:rsidR="003267E4" w:rsidRPr="00052CE8">
        <w:tblPrEx>
          <w:tblCellMar>
            <w:top w:w="0" w:type="dxa"/>
            <w:bottom w:w="0" w:type="dxa"/>
          </w:tblCellMar>
        </w:tblPrEx>
        <w:trPr>
          <w:cantSplit/>
          <w:trHeight w:val="376"/>
          <w:tblHeader/>
        </w:trPr>
        <w:tc>
          <w:tcPr>
            <w:tcW w:w="720" w:type="dxa"/>
            <w:vMerge w:val="restart"/>
            <w:textDirection w:val="btLr"/>
          </w:tcPr>
          <w:p w:rsidR="003267E4" w:rsidRPr="00052CE8" w:rsidRDefault="003267E4" w:rsidP="003267E4">
            <w:pPr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№ п/п</w:t>
            </w:r>
          </w:p>
        </w:tc>
        <w:tc>
          <w:tcPr>
            <w:tcW w:w="4140" w:type="dxa"/>
            <w:vMerge w:val="restart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3780" w:type="dxa"/>
            <w:gridSpan w:val="3"/>
            <w:vAlign w:val="center"/>
          </w:tcPr>
          <w:p w:rsidR="003267E4" w:rsidRPr="00052CE8" w:rsidRDefault="003267E4" w:rsidP="003267E4">
            <w:pPr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Количество часов</w:t>
            </w:r>
          </w:p>
        </w:tc>
      </w:tr>
      <w:tr w:rsidR="003267E4" w:rsidRPr="00052CE8">
        <w:tblPrEx>
          <w:tblCellMar>
            <w:top w:w="0" w:type="dxa"/>
            <w:bottom w:w="0" w:type="dxa"/>
          </w:tblCellMar>
        </w:tblPrEx>
        <w:trPr>
          <w:cantSplit/>
          <w:trHeight w:val="610"/>
          <w:tblHeader/>
        </w:trPr>
        <w:tc>
          <w:tcPr>
            <w:tcW w:w="720" w:type="dxa"/>
            <w:vMerge/>
            <w:tcBorders>
              <w:bottom w:val="single" w:sz="4" w:space="0" w:color="auto"/>
            </w:tcBorders>
            <w:textDirection w:val="btLr"/>
          </w:tcPr>
          <w:p w:rsidR="003267E4" w:rsidRPr="00052CE8" w:rsidRDefault="003267E4" w:rsidP="003267E4">
            <w:pPr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Те</w:t>
            </w:r>
            <w:r w:rsidRPr="00052CE8">
              <w:rPr>
                <w:sz w:val="26"/>
                <w:szCs w:val="26"/>
              </w:rPr>
              <w:t>о</w:t>
            </w:r>
            <w:r w:rsidRPr="00052CE8">
              <w:rPr>
                <w:sz w:val="26"/>
                <w:szCs w:val="26"/>
              </w:rPr>
              <w:t>рия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Практика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Всего</w:t>
            </w:r>
          </w:p>
        </w:tc>
      </w:tr>
      <w:tr w:rsidR="003267E4" w:rsidRPr="00052C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1</w:t>
            </w:r>
          </w:p>
        </w:tc>
        <w:tc>
          <w:tcPr>
            <w:tcW w:w="4140" w:type="dxa"/>
          </w:tcPr>
          <w:p w:rsidR="003267E4" w:rsidRPr="00052CE8" w:rsidRDefault="003267E4" w:rsidP="003267E4">
            <w:pPr>
              <w:pStyle w:val="a6"/>
              <w:tabs>
                <w:tab w:val="clear" w:pos="4677"/>
                <w:tab w:val="clear" w:pos="9355"/>
              </w:tabs>
              <w:spacing w:line="360" w:lineRule="auto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 xml:space="preserve"> Введение.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1</w:t>
            </w:r>
          </w:p>
        </w:tc>
      </w:tr>
      <w:tr w:rsidR="003267E4" w:rsidRPr="00052C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2</w:t>
            </w:r>
          </w:p>
        </w:tc>
        <w:tc>
          <w:tcPr>
            <w:tcW w:w="4140" w:type="dxa"/>
          </w:tcPr>
          <w:p w:rsidR="003267E4" w:rsidRPr="00052CE8" w:rsidRDefault="003267E4" w:rsidP="003267E4">
            <w:pPr>
              <w:spacing w:line="360" w:lineRule="auto"/>
              <w:rPr>
                <w:sz w:val="26"/>
                <w:szCs w:val="26"/>
              </w:rPr>
            </w:pPr>
            <w:r w:rsidRPr="00052CE8">
              <w:rPr>
                <w:b/>
                <w:sz w:val="26"/>
                <w:szCs w:val="26"/>
              </w:rPr>
              <w:t>Тема  1.</w:t>
            </w:r>
            <w:r w:rsidRPr="00052CE8">
              <w:rPr>
                <w:sz w:val="26"/>
                <w:szCs w:val="26"/>
              </w:rPr>
              <w:t xml:space="preserve"> Основы игры в шахматы. 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20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28</w:t>
            </w:r>
          </w:p>
        </w:tc>
      </w:tr>
      <w:tr w:rsidR="003267E4" w:rsidRPr="00052C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3</w:t>
            </w:r>
          </w:p>
        </w:tc>
        <w:tc>
          <w:tcPr>
            <w:tcW w:w="4140" w:type="dxa"/>
            <w:vAlign w:val="center"/>
          </w:tcPr>
          <w:p w:rsidR="003267E4" w:rsidRPr="00052CE8" w:rsidRDefault="003267E4" w:rsidP="003267E4">
            <w:pPr>
              <w:rPr>
                <w:sz w:val="26"/>
                <w:szCs w:val="26"/>
              </w:rPr>
            </w:pPr>
            <w:r w:rsidRPr="00052CE8">
              <w:rPr>
                <w:b/>
                <w:sz w:val="26"/>
                <w:szCs w:val="26"/>
              </w:rPr>
              <w:t>Тема 2.</w:t>
            </w:r>
            <w:r w:rsidRPr="00052CE8">
              <w:rPr>
                <w:sz w:val="26"/>
                <w:szCs w:val="26"/>
              </w:rPr>
              <w:t xml:space="preserve"> Комбинации и тактические удары.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16</w:t>
            </w:r>
          </w:p>
        </w:tc>
      </w:tr>
      <w:tr w:rsidR="003267E4" w:rsidRPr="00052C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4</w:t>
            </w:r>
          </w:p>
        </w:tc>
        <w:tc>
          <w:tcPr>
            <w:tcW w:w="4140" w:type="dxa"/>
            <w:vAlign w:val="center"/>
          </w:tcPr>
          <w:p w:rsidR="003267E4" w:rsidRPr="00052CE8" w:rsidRDefault="003267E4" w:rsidP="003267E4">
            <w:pPr>
              <w:rPr>
                <w:sz w:val="26"/>
                <w:szCs w:val="26"/>
              </w:rPr>
            </w:pPr>
            <w:r w:rsidRPr="00052CE8">
              <w:rPr>
                <w:b/>
                <w:sz w:val="26"/>
                <w:szCs w:val="26"/>
              </w:rPr>
              <w:t>Тема 3.</w:t>
            </w:r>
            <w:r w:rsidRPr="00052CE8">
              <w:rPr>
                <w:sz w:val="26"/>
                <w:szCs w:val="26"/>
              </w:rPr>
              <w:t xml:space="preserve"> Стратегия миттельшпиля.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10</w:t>
            </w:r>
          </w:p>
        </w:tc>
      </w:tr>
      <w:tr w:rsidR="003267E4" w:rsidRPr="00052C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5</w:t>
            </w:r>
          </w:p>
        </w:tc>
        <w:tc>
          <w:tcPr>
            <w:tcW w:w="4140" w:type="dxa"/>
            <w:vAlign w:val="center"/>
          </w:tcPr>
          <w:p w:rsidR="003267E4" w:rsidRPr="00052CE8" w:rsidRDefault="003267E4" w:rsidP="003267E4">
            <w:pPr>
              <w:rPr>
                <w:sz w:val="26"/>
                <w:szCs w:val="26"/>
              </w:rPr>
            </w:pPr>
            <w:r w:rsidRPr="00052CE8">
              <w:rPr>
                <w:b/>
                <w:sz w:val="26"/>
                <w:szCs w:val="26"/>
              </w:rPr>
              <w:t>Тема 4.</w:t>
            </w:r>
            <w:r w:rsidRPr="00052CE8">
              <w:rPr>
                <w:sz w:val="26"/>
                <w:szCs w:val="26"/>
              </w:rPr>
              <w:t xml:space="preserve"> Стратегия эндшпиля.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9</w:t>
            </w:r>
          </w:p>
        </w:tc>
      </w:tr>
      <w:tr w:rsidR="003267E4" w:rsidRPr="00052C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6</w:t>
            </w:r>
          </w:p>
        </w:tc>
        <w:tc>
          <w:tcPr>
            <w:tcW w:w="4140" w:type="dxa"/>
            <w:vAlign w:val="center"/>
          </w:tcPr>
          <w:p w:rsidR="003267E4" w:rsidRPr="00052CE8" w:rsidRDefault="003267E4" w:rsidP="003267E4">
            <w:pPr>
              <w:jc w:val="both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CE8">
              <w:rPr>
                <w:sz w:val="26"/>
                <w:szCs w:val="26"/>
              </w:rPr>
              <w:t>8</w:t>
            </w:r>
          </w:p>
        </w:tc>
      </w:tr>
      <w:tr w:rsidR="003267E4" w:rsidRPr="00052CE8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267E4" w:rsidRPr="00052CE8" w:rsidRDefault="003267E4" w:rsidP="003267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:rsidR="003267E4" w:rsidRPr="00052CE8" w:rsidRDefault="003267E4" w:rsidP="003267E4">
            <w:pPr>
              <w:jc w:val="right"/>
              <w:rPr>
                <w:b/>
                <w:sz w:val="26"/>
                <w:szCs w:val="26"/>
              </w:rPr>
            </w:pPr>
            <w:r w:rsidRPr="00052CE8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jc w:val="center"/>
              <w:rPr>
                <w:b/>
                <w:sz w:val="26"/>
                <w:szCs w:val="26"/>
              </w:rPr>
            </w:pPr>
            <w:r w:rsidRPr="00052CE8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jc w:val="center"/>
              <w:rPr>
                <w:b/>
                <w:sz w:val="26"/>
                <w:szCs w:val="26"/>
              </w:rPr>
            </w:pPr>
            <w:r w:rsidRPr="00052CE8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1260" w:type="dxa"/>
            <w:vAlign w:val="center"/>
          </w:tcPr>
          <w:p w:rsidR="003267E4" w:rsidRPr="00052CE8" w:rsidRDefault="003267E4" w:rsidP="003267E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52CE8">
              <w:rPr>
                <w:b/>
                <w:sz w:val="26"/>
                <w:szCs w:val="26"/>
              </w:rPr>
              <w:t>72</w:t>
            </w:r>
          </w:p>
        </w:tc>
      </w:tr>
    </w:tbl>
    <w:p w:rsidR="003267E4" w:rsidRPr="00052CE8" w:rsidRDefault="003267E4" w:rsidP="003267E4">
      <w:pPr>
        <w:rPr>
          <w:sz w:val="26"/>
          <w:szCs w:val="26"/>
        </w:rPr>
      </w:pPr>
    </w:p>
    <w:p w:rsidR="003267E4" w:rsidRDefault="003267E4" w:rsidP="006C6696">
      <w:pPr>
        <w:spacing w:line="360" w:lineRule="auto"/>
        <w:rPr>
          <w:rFonts w:ascii="Arial" w:hAnsi="Arial"/>
          <w:b/>
          <w:sz w:val="28"/>
          <w:u w:val="single"/>
        </w:rPr>
        <w:sectPr w:rsidR="003267E4" w:rsidSect="003267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02" w:right="1134" w:bottom="851" w:left="1701" w:header="709" w:footer="709" w:gutter="0"/>
          <w:cols w:space="708"/>
          <w:docGrid w:linePitch="360"/>
        </w:sectPr>
      </w:pPr>
    </w:p>
    <w:p w:rsidR="00A74053" w:rsidRPr="006C6696" w:rsidRDefault="00A74053" w:rsidP="006C6696">
      <w:pPr>
        <w:pStyle w:val="3"/>
        <w:spacing w:before="120"/>
        <w:rPr>
          <w:b/>
          <w:sz w:val="28"/>
          <w:szCs w:val="28"/>
        </w:rPr>
      </w:pPr>
    </w:p>
    <w:p w:rsidR="004060CE" w:rsidRDefault="00FF3164" w:rsidP="004060CE">
      <w:pPr>
        <w:pStyle w:val="3"/>
        <w:spacing w:before="120"/>
        <w:ind w:left="1080"/>
        <w:jc w:val="center"/>
        <w:rPr>
          <w:b/>
          <w:sz w:val="28"/>
          <w:szCs w:val="28"/>
        </w:rPr>
      </w:pPr>
      <w:r w:rsidRPr="00FF3164">
        <w:rPr>
          <w:b/>
          <w:sz w:val="28"/>
          <w:szCs w:val="28"/>
        </w:rPr>
        <w:t>Учебно-тематический план</w:t>
      </w:r>
    </w:p>
    <w:p w:rsidR="00FF3164" w:rsidRPr="00FF3164" w:rsidRDefault="00FF3164" w:rsidP="004060CE">
      <w:pPr>
        <w:pStyle w:val="3"/>
        <w:spacing w:before="120"/>
        <w:ind w:left="1080"/>
        <w:jc w:val="center"/>
        <w:rPr>
          <w:b/>
          <w:sz w:val="28"/>
          <w:szCs w:val="28"/>
        </w:rPr>
      </w:pPr>
      <w:r w:rsidRPr="00FF3164">
        <w:rPr>
          <w:b/>
          <w:sz w:val="28"/>
          <w:szCs w:val="28"/>
        </w:rPr>
        <w:t>2 года обучения</w:t>
      </w:r>
    </w:p>
    <w:p w:rsidR="00FF3164" w:rsidRDefault="00FF3164" w:rsidP="00FF3164">
      <w:pPr>
        <w:rPr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1020"/>
        <w:gridCol w:w="1020"/>
        <w:gridCol w:w="1020"/>
      </w:tblGrid>
      <w:tr w:rsidR="00FF3164" w:rsidRPr="00A52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060CE">
              <w:rPr>
                <w:b/>
                <w:sz w:val="26"/>
                <w:szCs w:val="26"/>
              </w:rPr>
              <w:t>№</w:t>
            </w:r>
          </w:p>
          <w:p w:rsidR="00FF3164" w:rsidRPr="004060CE" w:rsidRDefault="00FF3164" w:rsidP="004060C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060CE">
              <w:rPr>
                <w:b/>
                <w:sz w:val="26"/>
                <w:szCs w:val="26"/>
              </w:rPr>
              <w:t>п/п</w:t>
            </w:r>
          </w:p>
          <w:p w:rsidR="00FF3164" w:rsidRPr="004060CE" w:rsidRDefault="00FF3164" w:rsidP="004060C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00" w:type="dxa"/>
            <w:vMerge w:val="restart"/>
            <w:vAlign w:val="center"/>
          </w:tcPr>
          <w:p w:rsidR="00FF3164" w:rsidRPr="004060CE" w:rsidRDefault="00FF3164" w:rsidP="004060CE">
            <w:pPr>
              <w:pStyle w:val="a6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060CE">
              <w:rPr>
                <w:b/>
                <w:sz w:val="26"/>
                <w:szCs w:val="26"/>
              </w:rPr>
              <w:t>Наименование тем</w:t>
            </w:r>
          </w:p>
        </w:tc>
        <w:tc>
          <w:tcPr>
            <w:tcW w:w="3060" w:type="dxa"/>
            <w:gridSpan w:val="3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060CE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FF3164" w:rsidRPr="00A52E26">
        <w:tblPrEx>
          <w:tblCellMar>
            <w:top w:w="0" w:type="dxa"/>
            <w:bottom w:w="0" w:type="dxa"/>
          </w:tblCellMar>
        </w:tblPrEx>
        <w:trPr>
          <w:cantSplit/>
          <w:trHeight w:val="1441"/>
        </w:trPr>
        <w:tc>
          <w:tcPr>
            <w:tcW w:w="720" w:type="dxa"/>
            <w:vMerge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00" w:type="dxa"/>
            <w:vMerge/>
          </w:tcPr>
          <w:p w:rsidR="00FF3164" w:rsidRPr="004060CE" w:rsidRDefault="00FF3164" w:rsidP="004060CE">
            <w:pPr>
              <w:pStyle w:val="a6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extDirection w:val="btLr"/>
            <w:vAlign w:val="center"/>
          </w:tcPr>
          <w:p w:rsidR="00FF3164" w:rsidRPr="004060CE" w:rsidRDefault="00FF3164" w:rsidP="004060CE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060CE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020" w:type="dxa"/>
            <w:textDirection w:val="btLr"/>
            <w:vAlign w:val="center"/>
          </w:tcPr>
          <w:p w:rsidR="00FF3164" w:rsidRPr="004060CE" w:rsidRDefault="00FF3164" w:rsidP="004060CE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060CE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1020" w:type="dxa"/>
            <w:textDirection w:val="btLr"/>
            <w:vAlign w:val="center"/>
          </w:tcPr>
          <w:p w:rsidR="00FF3164" w:rsidRPr="004060CE" w:rsidRDefault="00FF3164" w:rsidP="004060CE">
            <w:pPr>
              <w:spacing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060CE">
              <w:rPr>
                <w:b/>
                <w:sz w:val="26"/>
                <w:szCs w:val="26"/>
              </w:rPr>
              <w:t>Всего</w:t>
            </w:r>
          </w:p>
        </w:tc>
      </w:tr>
      <w:tr w:rsidR="00FF3164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4" w:space="0" w:color="auto"/>
            </w:tcBorders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1</w:t>
            </w:r>
          </w:p>
        </w:tc>
        <w:tc>
          <w:tcPr>
            <w:tcW w:w="4500" w:type="dxa"/>
          </w:tcPr>
          <w:p w:rsidR="00FF3164" w:rsidRPr="004060CE" w:rsidRDefault="00FF3164" w:rsidP="004060CE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Введение.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2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2</w:t>
            </w:r>
          </w:p>
        </w:tc>
      </w:tr>
      <w:tr w:rsidR="00FF3164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</w:tcBorders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2</w:t>
            </w:r>
          </w:p>
        </w:tc>
        <w:tc>
          <w:tcPr>
            <w:tcW w:w="450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b/>
                <w:sz w:val="26"/>
                <w:szCs w:val="26"/>
              </w:rPr>
              <w:t>Тема  1.</w:t>
            </w:r>
            <w:r w:rsidRPr="004060CE">
              <w:rPr>
                <w:sz w:val="26"/>
                <w:szCs w:val="26"/>
              </w:rPr>
              <w:t xml:space="preserve"> Три стадии шахматной партии.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6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16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22</w:t>
            </w:r>
          </w:p>
        </w:tc>
      </w:tr>
      <w:tr w:rsidR="00FF3164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3</w:t>
            </w:r>
          </w:p>
        </w:tc>
        <w:tc>
          <w:tcPr>
            <w:tcW w:w="450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b/>
                <w:sz w:val="26"/>
                <w:szCs w:val="26"/>
              </w:rPr>
              <w:t>Тема 2</w:t>
            </w:r>
            <w:r w:rsidRPr="004060CE">
              <w:rPr>
                <w:sz w:val="26"/>
                <w:szCs w:val="26"/>
              </w:rPr>
              <w:t>. Шахматная тактика. Курс совершенствования.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6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16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22</w:t>
            </w:r>
          </w:p>
        </w:tc>
      </w:tr>
      <w:tr w:rsidR="00FF3164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4</w:t>
            </w:r>
          </w:p>
        </w:tc>
        <w:tc>
          <w:tcPr>
            <w:tcW w:w="450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b/>
                <w:sz w:val="26"/>
                <w:szCs w:val="26"/>
              </w:rPr>
              <w:t>Тема 3.</w:t>
            </w:r>
            <w:r w:rsidRPr="004060CE">
              <w:rPr>
                <w:sz w:val="26"/>
                <w:szCs w:val="26"/>
              </w:rPr>
              <w:t xml:space="preserve">  Некоторые элементы стратегии миттельшпиля</w:t>
            </w:r>
            <w:r w:rsidR="00AE7611" w:rsidRPr="004060CE">
              <w:rPr>
                <w:sz w:val="26"/>
                <w:szCs w:val="26"/>
              </w:rPr>
              <w:t xml:space="preserve"> (часть 1)</w:t>
            </w:r>
            <w:r w:rsidRPr="004060CE">
              <w:rPr>
                <w:sz w:val="26"/>
                <w:szCs w:val="26"/>
              </w:rPr>
              <w:t>.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6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16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22</w:t>
            </w:r>
          </w:p>
        </w:tc>
      </w:tr>
      <w:tr w:rsidR="00FF3164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</w:tcPr>
          <w:p w:rsidR="00FF3164" w:rsidRPr="004060CE" w:rsidRDefault="00FF3164" w:rsidP="004060CE">
            <w:pPr>
              <w:jc w:val="center"/>
              <w:rPr>
                <w:sz w:val="26"/>
                <w:szCs w:val="26"/>
              </w:rPr>
            </w:pPr>
            <w:r w:rsidRPr="004060CE">
              <w:rPr>
                <w:b/>
                <w:sz w:val="26"/>
                <w:szCs w:val="26"/>
              </w:rPr>
              <w:t>Тема 4.</w:t>
            </w:r>
            <w:r w:rsidRPr="004060CE">
              <w:rPr>
                <w:sz w:val="26"/>
                <w:szCs w:val="26"/>
              </w:rPr>
              <w:t xml:space="preserve"> Введение в </w:t>
            </w:r>
            <w:r w:rsidR="00146EE8" w:rsidRPr="004060CE">
              <w:rPr>
                <w:sz w:val="26"/>
                <w:szCs w:val="26"/>
              </w:rPr>
              <w:t xml:space="preserve">пешечный </w:t>
            </w:r>
            <w:r w:rsidRPr="004060CE">
              <w:rPr>
                <w:sz w:val="26"/>
                <w:szCs w:val="26"/>
              </w:rPr>
              <w:t>эндшпиль.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6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16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22</w:t>
            </w:r>
          </w:p>
        </w:tc>
      </w:tr>
      <w:tr w:rsidR="00FF3164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6</w:t>
            </w:r>
          </w:p>
        </w:tc>
        <w:tc>
          <w:tcPr>
            <w:tcW w:w="450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b/>
                <w:sz w:val="26"/>
                <w:szCs w:val="26"/>
              </w:rPr>
              <w:t>Тема 5.</w:t>
            </w:r>
            <w:r w:rsidRPr="004060CE">
              <w:rPr>
                <w:sz w:val="26"/>
                <w:szCs w:val="26"/>
              </w:rPr>
              <w:t xml:space="preserve"> Реализация материального и позиционного перевеса.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20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22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42</w:t>
            </w:r>
          </w:p>
        </w:tc>
      </w:tr>
      <w:tr w:rsidR="00FF3164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7</w:t>
            </w:r>
          </w:p>
        </w:tc>
        <w:tc>
          <w:tcPr>
            <w:tcW w:w="4500" w:type="dxa"/>
          </w:tcPr>
          <w:p w:rsidR="00FF3164" w:rsidRPr="004060CE" w:rsidRDefault="00FF3164" w:rsidP="004060CE">
            <w:pPr>
              <w:pStyle w:val="FR3"/>
              <w:widowControl/>
              <w:spacing w:before="0" w:line="360" w:lineRule="auto"/>
              <w:jc w:val="center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4060CE">
              <w:rPr>
                <w:rFonts w:ascii="Times New Roman" w:hAnsi="Times New Roman"/>
                <w:snapToGrid/>
                <w:sz w:val="26"/>
                <w:szCs w:val="26"/>
              </w:rPr>
              <w:t>Итоговое занятие</w:t>
            </w:r>
          </w:p>
        </w:tc>
        <w:tc>
          <w:tcPr>
            <w:tcW w:w="102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4</w:t>
            </w:r>
          </w:p>
        </w:tc>
        <w:tc>
          <w:tcPr>
            <w:tcW w:w="102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4</w:t>
            </w:r>
          </w:p>
        </w:tc>
      </w:tr>
      <w:tr w:rsidR="00FF3164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8</w:t>
            </w:r>
          </w:p>
        </w:tc>
        <w:tc>
          <w:tcPr>
            <w:tcW w:w="1020" w:type="dxa"/>
            <w:vAlign w:val="center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60CE">
              <w:rPr>
                <w:sz w:val="26"/>
                <w:szCs w:val="26"/>
              </w:rPr>
              <w:t>8</w:t>
            </w:r>
          </w:p>
        </w:tc>
      </w:tr>
      <w:tr w:rsidR="00FF3164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060CE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02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060CE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102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060CE">
              <w:rPr>
                <w:b/>
                <w:sz w:val="26"/>
                <w:szCs w:val="26"/>
              </w:rPr>
              <w:t>98</w:t>
            </w:r>
          </w:p>
        </w:tc>
        <w:tc>
          <w:tcPr>
            <w:tcW w:w="1020" w:type="dxa"/>
          </w:tcPr>
          <w:p w:rsidR="00FF3164" w:rsidRPr="004060CE" w:rsidRDefault="00FF3164" w:rsidP="004060C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060CE">
              <w:rPr>
                <w:b/>
                <w:sz w:val="26"/>
                <w:szCs w:val="26"/>
              </w:rPr>
              <w:t>144</w:t>
            </w:r>
          </w:p>
        </w:tc>
      </w:tr>
    </w:tbl>
    <w:p w:rsidR="00A74053" w:rsidRDefault="00A74053" w:rsidP="00134B18">
      <w:pPr>
        <w:pStyle w:val="9"/>
        <w:jc w:val="left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4060CE" w:rsidRDefault="004060CE" w:rsidP="00820DCD">
      <w:pPr>
        <w:pStyle w:val="1"/>
        <w:tabs>
          <w:tab w:val="left" w:pos="9350"/>
        </w:tabs>
        <w:spacing w:line="360" w:lineRule="auto"/>
        <w:ind w:right="4" w:firstLine="561"/>
        <w:jc w:val="center"/>
        <w:rPr>
          <w:b/>
          <w:sz w:val="28"/>
          <w:szCs w:val="28"/>
        </w:rPr>
      </w:pPr>
    </w:p>
    <w:p w:rsidR="004060CE" w:rsidRDefault="004060CE" w:rsidP="00820DCD">
      <w:pPr>
        <w:pStyle w:val="1"/>
        <w:tabs>
          <w:tab w:val="left" w:pos="9350"/>
        </w:tabs>
        <w:spacing w:line="360" w:lineRule="auto"/>
        <w:ind w:right="4" w:firstLine="561"/>
        <w:jc w:val="center"/>
        <w:rPr>
          <w:b/>
          <w:sz w:val="28"/>
          <w:szCs w:val="28"/>
        </w:rPr>
      </w:pPr>
    </w:p>
    <w:p w:rsidR="004060CE" w:rsidRDefault="004060CE" w:rsidP="00820DCD">
      <w:pPr>
        <w:pStyle w:val="1"/>
        <w:tabs>
          <w:tab w:val="left" w:pos="9350"/>
        </w:tabs>
        <w:spacing w:line="360" w:lineRule="auto"/>
        <w:ind w:right="4" w:firstLine="561"/>
        <w:jc w:val="center"/>
        <w:rPr>
          <w:b/>
          <w:sz w:val="28"/>
          <w:szCs w:val="28"/>
        </w:rPr>
      </w:pPr>
    </w:p>
    <w:p w:rsidR="004060CE" w:rsidRDefault="004060CE" w:rsidP="00820DCD">
      <w:pPr>
        <w:pStyle w:val="1"/>
        <w:tabs>
          <w:tab w:val="left" w:pos="9350"/>
        </w:tabs>
        <w:spacing w:line="360" w:lineRule="auto"/>
        <w:ind w:right="4" w:firstLine="561"/>
        <w:jc w:val="center"/>
        <w:rPr>
          <w:b/>
          <w:sz w:val="28"/>
          <w:szCs w:val="28"/>
        </w:rPr>
      </w:pPr>
    </w:p>
    <w:p w:rsidR="004060CE" w:rsidRDefault="004060CE" w:rsidP="00820DCD">
      <w:pPr>
        <w:pStyle w:val="1"/>
        <w:tabs>
          <w:tab w:val="left" w:pos="9350"/>
        </w:tabs>
        <w:spacing w:line="360" w:lineRule="auto"/>
        <w:ind w:right="4" w:firstLine="561"/>
        <w:jc w:val="center"/>
        <w:rPr>
          <w:b/>
          <w:sz w:val="28"/>
          <w:szCs w:val="28"/>
        </w:rPr>
      </w:pPr>
    </w:p>
    <w:p w:rsidR="004060CE" w:rsidRDefault="004060CE" w:rsidP="00820DCD">
      <w:pPr>
        <w:pStyle w:val="1"/>
        <w:tabs>
          <w:tab w:val="left" w:pos="9350"/>
        </w:tabs>
        <w:spacing w:line="360" w:lineRule="auto"/>
        <w:ind w:right="4" w:firstLine="561"/>
        <w:jc w:val="center"/>
        <w:rPr>
          <w:b/>
          <w:sz w:val="28"/>
          <w:szCs w:val="28"/>
        </w:rPr>
      </w:pPr>
    </w:p>
    <w:p w:rsidR="004060CE" w:rsidRDefault="004060CE" w:rsidP="00820DCD">
      <w:pPr>
        <w:pStyle w:val="1"/>
        <w:tabs>
          <w:tab w:val="left" w:pos="9350"/>
        </w:tabs>
        <w:spacing w:line="360" w:lineRule="auto"/>
        <w:ind w:right="4" w:firstLine="561"/>
        <w:jc w:val="center"/>
        <w:rPr>
          <w:b/>
          <w:sz w:val="28"/>
          <w:szCs w:val="28"/>
        </w:rPr>
      </w:pPr>
    </w:p>
    <w:p w:rsidR="004060CE" w:rsidRPr="004060CE" w:rsidRDefault="004060CE" w:rsidP="004060CE"/>
    <w:p w:rsidR="00134B18" w:rsidRDefault="00134B18" w:rsidP="00134B18">
      <w:pPr>
        <w:jc w:val="center"/>
        <w:rPr>
          <w:szCs w:val="24"/>
        </w:rPr>
        <w:sectPr w:rsidR="00134B18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6" w:h="16838"/>
          <w:pgMar w:top="899" w:right="1134" w:bottom="851" w:left="1701" w:header="709" w:footer="709" w:gutter="0"/>
          <w:cols w:space="708"/>
          <w:docGrid w:linePitch="360"/>
        </w:sectPr>
      </w:pPr>
    </w:p>
    <w:p w:rsidR="001D5127" w:rsidRDefault="00012115" w:rsidP="00012115">
      <w:pPr>
        <w:spacing w:before="120" w:line="360" w:lineRule="auto"/>
        <w:jc w:val="center"/>
        <w:rPr>
          <w:b/>
          <w:sz w:val="28"/>
          <w:szCs w:val="28"/>
        </w:rPr>
      </w:pPr>
      <w:r w:rsidRPr="00A52E26">
        <w:rPr>
          <w:b/>
          <w:sz w:val="28"/>
          <w:szCs w:val="28"/>
        </w:rPr>
        <w:lastRenderedPageBreak/>
        <w:t xml:space="preserve">Учебно-тематический план </w:t>
      </w:r>
    </w:p>
    <w:p w:rsidR="00012115" w:rsidRPr="00A52E26" w:rsidRDefault="00AE7611" w:rsidP="00012115">
      <w:pPr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12115" w:rsidRPr="00A52E26">
        <w:rPr>
          <w:b/>
          <w:sz w:val="28"/>
          <w:szCs w:val="28"/>
        </w:rPr>
        <w:t xml:space="preserve"> года обучения</w:t>
      </w:r>
    </w:p>
    <w:p w:rsidR="00012115" w:rsidRPr="001D5127" w:rsidRDefault="00012115" w:rsidP="00012115">
      <w:pPr>
        <w:spacing w:before="120" w:line="360" w:lineRule="auto"/>
        <w:ind w:left="360"/>
        <w:jc w:val="center"/>
        <w:rPr>
          <w:i/>
          <w:sz w:val="26"/>
          <w:szCs w:val="26"/>
        </w:rPr>
      </w:pPr>
      <w:r w:rsidRPr="001D5127">
        <w:rPr>
          <w:i/>
          <w:sz w:val="26"/>
          <w:szCs w:val="26"/>
        </w:rPr>
        <w:t xml:space="preserve">Вариант 1 –  </w:t>
      </w:r>
      <w:r w:rsidR="008721E2" w:rsidRPr="001D5127">
        <w:rPr>
          <w:i/>
          <w:sz w:val="26"/>
          <w:szCs w:val="26"/>
        </w:rPr>
        <w:t>144 часа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80"/>
        <w:gridCol w:w="1117"/>
        <w:gridCol w:w="1117"/>
        <w:gridCol w:w="1118"/>
      </w:tblGrid>
      <w:tr w:rsidR="008721E2" w:rsidRPr="00A52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№</w:t>
            </w:r>
          </w:p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п/п</w:t>
            </w:r>
          </w:p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E2" w:rsidRPr="001D5127" w:rsidRDefault="008721E2" w:rsidP="008721E2">
            <w:pPr>
              <w:pStyle w:val="a6"/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Количество часов</w:t>
            </w:r>
          </w:p>
        </w:tc>
      </w:tr>
      <w:tr w:rsidR="008721E2" w:rsidRPr="00A52E26">
        <w:tblPrEx>
          <w:tblCellMar>
            <w:top w:w="0" w:type="dxa"/>
            <w:bottom w:w="0" w:type="dxa"/>
          </w:tblCellMar>
        </w:tblPrEx>
        <w:trPr>
          <w:cantSplit/>
          <w:trHeight w:val="1441"/>
        </w:trPr>
        <w:tc>
          <w:tcPr>
            <w:tcW w:w="720" w:type="dxa"/>
            <w:vMerge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</w:tcPr>
          <w:p w:rsidR="008721E2" w:rsidRPr="001D5127" w:rsidRDefault="008721E2" w:rsidP="008721E2">
            <w:pPr>
              <w:pStyle w:val="a6"/>
              <w:tabs>
                <w:tab w:val="clear" w:pos="4677"/>
                <w:tab w:val="clear" w:pos="935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17" w:type="dxa"/>
            <w:textDirection w:val="btLr"/>
            <w:vAlign w:val="center"/>
          </w:tcPr>
          <w:p w:rsidR="008721E2" w:rsidRPr="001D5127" w:rsidRDefault="008721E2" w:rsidP="008721E2">
            <w:pPr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Теория</w:t>
            </w:r>
          </w:p>
        </w:tc>
        <w:tc>
          <w:tcPr>
            <w:tcW w:w="1117" w:type="dxa"/>
            <w:textDirection w:val="btLr"/>
            <w:vAlign w:val="center"/>
          </w:tcPr>
          <w:p w:rsidR="008721E2" w:rsidRPr="001D5127" w:rsidRDefault="001D5127" w:rsidP="008721E2">
            <w:pPr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</w:t>
            </w:r>
          </w:p>
        </w:tc>
        <w:tc>
          <w:tcPr>
            <w:tcW w:w="1118" w:type="dxa"/>
            <w:textDirection w:val="btLr"/>
            <w:vAlign w:val="center"/>
          </w:tcPr>
          <w:p w:rsidR="008721E2" w:rsidRPr="001D5127" w:rsidRDefault="008721E2" w:rsidP="008721E2">
            <w:pPr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Всего</w:t>
            </w:r>
          </w:p>
        </w:tc>
      </w:tr>
      <w:tr w:rsidR="008721E2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4" w:space="0" w:color="auto"/>
            </w:tcBorders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1</w:t>
            </w:r>
          </w:p>
        </w:tc>
        <w:tc>
          <w:tcPr>
            <w:tcW w:w="3780" w:type="dxa"/>
          </w:tcPr>
          <w:p w:rsidR="008721E2" w:rsidRPr="001D5127" w:rsidRDefault="008721E2" w:rsidP="008721E2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 xml:space="preserve">Введение. </w:t>
            </w:r>
          </w:p>
        </w:tc>
        <w:tc>
          <w:tcPr>
            <w:tcW w:w="1117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2</w:t>
            </w:r>
          </w:p>
        </w:tc>
        <w:tc>
          <w:tcPr>
            <w:tcW w:w="1117" w:type="dxa"/>
            <w:vAlign w:val="center"/>
          </w:tcPr>
          <w:p w:rsidR="008721E2" w:rsidRPr="001D5127" w:rsidRDefault="001D5127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8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2</w:t>
            </w:r>
          </w:p>
        </w:tc>
      </w:tr>
      <w:tr w:rsidR="008721E2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</w:tcBorders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2</w:t>
            </w:r>
          </w:p>
        </w:tc>
        <w:tc>
          <w:tcPr>
            <w:tcW w:w="3780" w:type="dxa"/>
          </w:tcPr>
          <w:p w:rsidR="008721E2" w:rsidRPr="001D5127" w:rsidRDefault="008721E2" w:rsidP="008721E2">
            <w:pPr>
              <w:spacing w:line="360" w:lineRule="auto"/>
              <w:rPr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>Тема  1.</w:t>
            </w:r>
            <w:r w:rsidRPr="001D5127">
              <w:rPr>
                <w:sz w:val="26"/>
                <w:szCs w:val="26"/>
              </w:rPr>
              <w:t xml:space="preserve"> Краткий обзор современной теории дебютов</w:t>
            </w:r>
          </w:p>
        </w:tc>
        <w:tc>
          <w:tcPr>
            <w:tcW w:w="1117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20</w:t>
            </w:r>
          </w:p>
        </w:tc>
        <w:tc>
          <w:tcPr>
            <w:tcW w:w="1117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22</w:t>
            </w:r>
          </w:p>
        </w:tc>
        <w:tc>
          <w:tcPr>
            <w:tcW w:w="1118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42</w:t>
            </w:r>
          </w:p>
        </w:tc>
      </w:tr>
      <w:tr w:rsidR="008721E2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3</w:t>
            </w:r>
          </w:p>
        </w:tc>
        <w:tc>
          <w:tcPr>
            <w:tcW w:w="3780" w:type="dxa"/>
          </w:tcPr>
          <w:p w:rsidR="008721E2" w:rsidRPr="001D5127" w:rsidRDefault="008721E2" w:rsidP="008721E2">
            <w:pPr>
              <w:spacing w:line="360" w:lineRule="auto"/>
              <w:rPr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>Тема 2.</w:t>
            </w:r>
            <w:r w:rsidRPr="001D5127">
              <w:rPr>
                <w:sz w:val="26"/>
                <w:szCs w:val="26"/>
              </w:rPr>
              <w:t xml:space="preserve"> Некоторые элементы стратегии миттельшпиля (часть 2)</w:t>
            </w:r>
          </w:p>
        </w:tc>
        <w:tc>
          <w:tcPr>
            <w:tcW w:w="1117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6</w:t>
            </w:r>
          </w:p>
        </w:tc>
        <w:tc>
          <w:tcPr>
            <w:tcW w:w="1117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16</w:t>
            </w:r>
          </w:p>
        </w:tc>
        <w:tc>
          <w:tcPr>
            <w:tcW w:w="1118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22</w:t>
            </w:r>
          </w:p>
        </w:tc>
      </w:tr>
      <w:tr w:rsidR="008721E2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4</w:t>
            </w:r>
          </w:p>
        </w:tc>
        <w:tc>
          <w:tcPr>
            <w:tcW w:w="3780" w:type="dxa"/>
          </w:tcPr>
          <w:p w:rsidR="008721E2" w:rsidRPr="001D5127" w:rsidRDefault="008721E2" w:rsidP="008721E2">
            <w:pPr>
              <w:spacing w:line="360" w:lineRule="auto"/>
              <w:rPr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>Тема 3.</w:t>
            </w:r>
            <w:r w:rsidRPr="001D5127">
              <w:rPr>
                <w:sz w:val="26"/>
                <w:szCs w:val="26"/>
              </w:rPr>
              <w:t xml:space="preserve">  Краткий курс ладейного эндшпиля</w:t>
            </w:r>
          </w:p>
        </w:tc>
        <w:tc>
          <w:tcPr>
            <w:tcW w:w="1117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6</w:t>
            </w:r>
          </w:p>
        </w:tc>
        <w:tc>
          <w:tcPr>
            <w:tcW w:w="1117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16</w:t>
            </w:r>
          </w:p>
        </w:tc>
        <w:tc>
          <w:tcPr>
            <w:tcW w:w="1118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22</w:t>
            </w:r>
          </w:p>
        </w:tc>
      </w:tr>
      <w:tr w:rsidR="008721E2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5</w:t>
            </w:r>
          </w:p>
        </w:tc>
        <w:tc>
          <w:tcPr>
            <w:tcW w:w="3780" w:type="dxa"/>
          </w:tcPr>
          <w:p w:rsidR="008721E2" w:rsidRPr="001D5127" w:rsidRDefault="008721E2" w:rsidP="008721E2">
            <w:pPr>
              <w:rPr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>Тема 4.</w:t>
            </w:r>
            <w:r w:rsidRPr="001D5127">
              <w:rPr>
                <w:sz w:val="26"/>
                <w:szCs w:val="26"/>
              </w:rPr>
              <w:t xml:space="preserve"> Краткий курс легкофигурного эндшпиля</w:t>
            </w:r>
          </w:p>
        </w:tc>
        <w:tc>
          <w:tcPr>
            <w:tcW w:w="1117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6</w:t>
            </w:r>
          </w:p>
        </w:tc>
        <w:tc>
          <w:tcPr>
            <w:tcW w:w="1117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16</w:t>
            </w:r>
          </w:p>
        </w:tc>
        <w:tc>
          <w:tcPr>
            <w:tcW w:w="1118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22</w:t>
            </w:r>
          </w:p>
        </w:tc>
      </w:tr>
      <w:tr w:rsidR="008721E2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6</w:t>
            </w:r>
          </w:p>
        </w:tc>
        <w:tc>
          <w:tcPr>
            <w:tcW w:w="3780" w:type="dxa"/>
          </w:tcPr>
          <w:p w:rsidR="008721E2" w:rsidRPr="001D5127" w:rsidRDefault="008721E2" w:rsidP="008721E2">
            <w:pPr>
              <w:spacing w:line="360" w:lineRule="auto"/>
              <w:rPr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>Тема 5.</w:t>
            </w:r>
            <w:r w:rsidRPr="001D5127">
              <w:rPr>
                <w:sz w:val="26"/>
                <w:szCs w:val="26"/>
              </w:rPr>
              <w:t xml:space="preserve"> Краткий курс ферзевого</w:t>
            </w:r>
          </w:p>
          <w:p w:rsidR="008721E2" w:rsidRPr="001D5127" w:rsidRDefault="008721E2" w:rsidP="008721E2">
            <w:pPr>
              <w:spacing w:line="360" w:lineRule="auto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эндшпиля</w:t>
            </w:r>
          </w:p>
        </w:tc>
        <w:tc>
          <w:tcPr>
            <w:tcW w:w="1117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6</w:t>
            </w:r>
          </w:p>
        </w:tc>
        <w:tc>
          <w:tcPr>
            <w:tcW w:w="1117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16</w:t>
            </w:r>
          </w:p>
        </w:tc>
        <w:tc>
          <w:tcPr>
            <w:tcW w:w="1118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22</w:t>
            </w:r>
          </w:p>
        </w:tc>
      </w:tr>
      <w:tr w:rsidR="008721E2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7</w:t>
            </w:r>
          </w:p>
        </w:tc>
        <w:tc>
          <w:tcPr>
            <w:tcW w:w="3780" w:type="dxa"/>
          </w:tcPr>
          <w:p w:rsidR="008721E2" w:rsidRPr="001D5127" w:rsidRDefault="008721E2" w:rsidP="008721E2">
            <w:pPr>
              <w:pStyle w:val="FR3"/>
              <w:widowControl/>
              <w:spacing w:before="0" w:line="360" w:lineRule="auto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1D5127">
              <w:rPr>
                <w:rFonts w:ascii="Times New Roman" w:hAnsi="Times New Roman"/>
                <w:snapToGrid/>
                <w:sz w:val="26"/>
                <w:szCs w:val="26"/>
              </w:rPr>
              <w:t>Итоговое занятие</w:t>
            </w:r>
          </w:p>
        </w:tc>
        <w:tc>
          <w:tcPr>
            <w:tcW w:w="1117" w:type="dxa"/>
          </w:tcPr>
          <w:p w:rsidR="008721E2" w:rsidRPr="001D5127" w:rsidRDefault="001D5127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7" w:type="dxa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4</w:t>
            </w:r>
          </w:p>
        </w:tc>
        <w:tc>
          <w:tcPr>
            <w:tcW w:w="1118" w:type="dxa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4</w:t>
            </w:r>
          </w:p>
        </w:tc>
      </w:tr>
      <w:tr w:rsidR="008721E2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8</w:t>
            </w:r>
          </w:p>
        </w:tc>
        <w:tc>
          <w:tcPr>
            <w:tcW w:w="3780" w:type="dxa"/>
          </w:tcPr>
          <w:p w:rsidR="008721E2" w:rsidRPr="001D5127" w:rsidRDefault="008721E2" w:rsidP="008721E2">
            <w:pPr>
              <w:spacing w:line="360" w:lineRule="auto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117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-</w:t>
            </w:r>
          </w:p>
        </w:tc>
        <w:tc>
          <w:tcPr>
            <w:tcW w:w="1117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8</w:t>
            </w:r>
          </w:p>
        </w:tc>
        <w:tc>
          <w:tcPr>
            <w:tcW w:w="1118" w:type="dxa"/>
            <w:vAlign w:val="center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8</w:t>
            </w:r>
          </w:p>
        </w:tc>
      </w:tr>
      <w:tr w:rsidR="008721E2" w:rsidRPr="00A52E2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</w:tcPr>
          <w:p w:rsidR="008721E2" w:rsidRPr="001D5127" w:rsidRDefault="008721E2" w:rsidP="008721E2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17" w:type="dxa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1117" w:type="dxa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>98</w:t>
            </w:r>
          </w:p>
        </w:tc>
        <w:tc>
          <w:tcPr>
            <w:tcW w:w="1118" w:type="dxa"/>
          </w:tcPr>
          <w:p w:rsidR="008721E2" w:rsidRPr="001D5127" w:rsidRDefault="008721E2" w:rsidP="008721E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>144</w:t>
            </w:r>
          </w:p>
        </w:tc>
      </w:tr>
    </w:tbl>
    <w:p w:rsidR="00012115" w:rsidRDefault="00012115" w:rsidP="00012115">
      <w:pPr>
        <w:spacing w:line="360" w:lineRule="auto"/>
        <w:jc w:val="center"/>
        <w:rPr>
          <w:rFonts w:ascii="Arial" w:hAnsi="Arial"/>
          <w:b/>
          <w:sz w:val="28"/>
          <w:u w:val="single"/>
        </w:rPr>
      </w:pPr>
    </w:p>
    <w:p w:rsidR="00752C92" w:rsidRPr="00A52E26" w:rsidRDefault="00752C92" w:rsidP="00752C92">
      <w:pPr>
        <w:spacing w:before="120" w:line="360" w:lineRule="auto"/>
        <w:ind w:left="360"/>
        <w:jc w:val="center"/>
        <w:rPr>
          <w:i/>
          <w:szCs w:val="24"/>
        </w:rPr>
      </w:pPr>
      <w:r>
        <w:rPr>
          <w:rFonts w:ascii="Arial" w:hAnsi="Arial" w:cs="Arial"/>
          <w:sz w:val="28"/>
        </w:rPr>
        <w:br w:type="page"/>
      </w:r>
      <w:r w:rsidRPr="001D5127">
        <w:rPr>
          <w:i/>
          <w:sz w:val="26"/>
          <w:szCs w:val="26"/>
        </w:rPr>
        <w:lastRenderedPageBreak/>
        <w:t xml:space="preserve">Вариант 2 –  </w:t>
      </w:r>
      <w:r w:rsidR="000F33C9" w:rsidRPr="001D5127">
        <w:rPr>
          <w:i/>
          <w:sz w:val="26"/>
          <w:szCs w:val="26"/>
        </w:rPr>
        <w:t>216 часов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80"/>
        <w:gridCol w:w="1117"/>
        <w:gridCol w:w="1117"/>
        <w:gridCol w:w="1118"/>
      </w:tblGrid>
      <w:tr w:rsidR="000F33C9" w:rsidRPr="001D51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№</w:t>
            </w:r>
          </w:p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п/п</w:t>
            </w:r>
          </w:p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0F33C9" w:rsidRPr="001D5127" w:rsidRDefault="000F33C9" w:rsidP="000F33C9">
            <w:pPr>
              <w:pStyle w:val="a6"/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3352" w:type="dxa"/>
            <w:gridSpan w:val="3"/>
            <w:vAlign w:val="center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Количество часов</w:t>
            </w:r>
          </w:p>
        </w:tc>
      </w:tr>
      <w:tr w:rsidR="000F33C9" w:rsidRPr="001D5127">
        <w:tblPrEx>
          <w:tblCellMar>
            <w:top w:w="0" w:type="dxa"/>
            <w:bottom w:w="0" w:type="dxa"/>
          </w:tblCellMar>
        </w:tblPrEx>
        <w:trPr>
          <w:cantSplit/>
          <w:trHeight w:val="1441"/>
        </w:trPr>
        <w:tc>
          <w:tcPr>
            <w:tcW w:w="720" w:type="dxa"/>
            <w:vMerge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vMerge/>
          </w:tcPr>
          <w:p w:rsidR="000F33C9" w:rsidRPr="001D5127" w:rsidRDefault="000F33C9" w:rsidP="000F33C9">
            <w:pPr>
              <w:pStyle w:val="a6"/>
              <w:tabs>
                <w:tab w:val="clear" w:pos="4677"/>
                <w:tab w:val="clear" w:pos="935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17" w:type="dxa"/>
            <w:textDirection w:val="btLr"/>
            <w:vAlign w:val="center"/>
          </w:tcPr>
          <w:p w:rsidR="000F33C9" w:rsidRPr="001D5127" w:rsidRDefault="000F33C9" w:rsidP="000F33C9">
            <w:pPr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Теория</w:t>
            </w:r>
          </w:p>
        </w:tc>
        <w:tc>
          <w:tcPr>
            <w:tcW w:w="1117" w:type="dxa"/>
            <w:textDirection w:val="btLr"/>
            <w:vAlign w:val="center"/>
          </w:tcPr>
          <w:p w:rsidR="000F33C9" w:rsidRPr="001D5127" w:rsidRDefault="001D5127" w:rsidP="000F33C9">
            <w:pPr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</w:t>
            </w:r>
          </w:p>
        </w:tc>
        <w:tc>
          <w:tcPr>
            <w:tcW w:w="1118" w:type="dxa"/>
            <w:textDirection w:val="btLr"/>
            <w:vAlign w:val="center"/>
          </w:tcPr>
          <w:p w:rsidR="000F33C9" w:rsidRPr="001D5127" w:rsidRDefault="000F33C9" w:rsidP="000F33C9">
            <w:pPr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Всего</w:t>
            </w:r>
          </w:p>
        </w:tc>
      </w:tr>
      <w:tr w:rsidR="000F33C9" w:rsidRPr="001D512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4" w:space="0" w:color="auto"/>
            </w:tcBorders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1</w:t>
            </w:r>
          </w:p>
        </w:tc>
        <w:tc>
          <w:tcPr>
            <w:tcW w:w="3780" w:type="dxa"/>
          </w:tcPr>
          <w:p w:rsidR="000F33C9" w:rsidRPr="001D5127" w:rsidRDefault="000F33C9" w:rsidP="000F33C9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 xml:space="preserve">Введение. </w:t>
            </w:r>
          </w:p>
        </w:tc>
        <w:tc>
          <w:tcPr>
            <w:tcW w:w="1117" w:type="dxa"/>
            <w:vAlign w:val="center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2</w:t>
            </w:r>
          </w:p>
        </w:tc>
        <w:tc>
          <w:tcPr>
            <w:tcW w:w="1117" w:type="dxa"/>
            <w:vAlign w:val="center"/>
          </w:tcPr>
          <w:p w:rsidR="000F33C9" w:rsidRPr="001D5127" w:rsidRDefault="001D5127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8" w:type="dxa"/>
            <w:vAlign w:val="center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2</w:t>
            </w:r>
          </w:p>
        </w:tc>
      </w:tr>
      <w:tr w:rsidR="000F33C9" w:rsidRPr="001D512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</w:tcBorders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2</w:t>
            </w:r>
          </w:p>
        </w:tc>
        <w:tc>
          <w:tcPr>
            <w:tcW w:w="3780" w:type="dxa"/>
          </w:tcPr>
          <w:p w:rsidR="000F33C9" w:rsidRPr="001D5127" w:rsidRDefault="000F33C9" w:rsidP="000F33C9">
            <w:pPr>
              <w:spacing w:line="360" w:lineRule="auto"/>
              <w:rPr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>Тема  1.</w:t>
            </w:r>
            <w:r w:rsidRPr="001D5127">
              <w:rPr>
                <w:sz w:val="26"/>
                <w:szCs w:val="26"/>
              </w:rPr>
              <w:t xml:space="preserve"> Обзор современной теории дебютов</w:t>
            </w:r>
          </w:p>
        </w:tc>
        <w:tc>
          <w:tcPr>
            <w:tcW w:w="1117" w:type="dxa"/>
            <w:vAlign w:val="center"/>
          </w:tcPr>
          <w:p w:rsidR="000F33C9" w:rsidRPr="001D5127" w:rsidRDefault="00436E75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20</w:t>
            </w:r>
          </w:p>
        </w:tc>
        <w:tc>
          <w:tcPr>
            <w:tcW w:w="1117" w:type="dxa"/>
            <w:vAlign w:val="center"/>
          </w:tcPr>
          <w:p w:rsidR="000F33C9" w:rsidRPr="001D5127" w:rsidRDefault="00060B7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118" w:type="dxa"/>
            <w:vAlign w:val="center"/>
          </w:tcPr>
          <w:p w:rsidR="000F33C9" w:rsidRPr="001D5127" w:rsidRDefault="00060B7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0F33C9" w:rsidRPr="001D512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3</w:t>
            </w:r>
          </w:p>
        </w:tc>
        <w:tc>
          <w:tcPr>
            <w:tcW w:w="3780" w:type="dxa"/>
          </w:tcPr>
          <w:p w:rsidR="000F33C9" w:rsidRPr="001D5127" w:rsidRDefault="000F33C9" w:rsidP="000F33C9">
            <w:pPr>
              <w:spacing w:line="360" w:lineRule="auto"/>
              <w:rPr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>Тема 2.</w:t>
            </w:r>
            <w:r w:rsidRPr="001D5127">
              <w:rPr>
                <w:sz w:val="26"/>
                <w:szCs w:val="26"/>
              </w:rPr>
              <w:t xml:space="preserve"> Некоторые элементы стратегии миттельшпиля (часть 2)</w:t>
            </w:r>
          </w:p>
        </w:tc>
        <w:tc>
          <w:tcPr>
            <w:tcW w:w="1117" w:type="dxa"/>
            <w:vAlign w:val="center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12</w:t>
            </w:r>
          </w:p>
        </w:tc>
        <w:tc>
          <w:tcPr>
            <w:tcW w:w="1117" w:type="dxa"/>
            <w:vAlign w:val="center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22</w:t>
            </w:r>
          </w:p>
        </w:tc>
        <w:tc>
          <w:tcPr>
            <w:tcW w:w="1118" w:type="dxa"/>
            <w:vAlign w:val="center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34</w:t>
            </w:r>
          </w:p>
        </w:tc>
      </w:tr>
      <w:tr w:rsidR="000F33C9" w:rsidRPr="001D512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4</w:t>
            </w:r>
          </w:p>
        </w:tc>
        <w:tc>
          <w:tcPr>
            <w:tcW w:w="3780" w:type="dxa"/>
          </w:tcPr>
          <w:p w:rsidR="000F33C9" w:rsidRPr="001D5127" w:rsidRDefault="000F33C9" w:rsidP="000F33C9">
            <w:pPr>
              <w:spacing w:line="360" w:lineRule="auto"/>
              <w:rPr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 xml:space="preserve">Тема 3. </w:t>
            </w:r>
            <w:r w:rsidRPr="001D5127">
              <w:rPr>
                <w:sz w:val="26"/>
                <w:szCs w:val="26"/>
              </w:rPr>
              <w:t xml:space="preserve"> Курс ладейного эндшпиля</w:t>
            </w:r>
          </w:p>
        </w:tc>
        <w:tc>
          <w:tcPr>
            <w:tcW w:w="1117" w:type="dxa"/>
            <w:vAlign w:val="center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12</w:t>
            </w:r>
          </w:p>
        </w:tc>
        <w:tc>
          <w:tcPr>
            <w:tcW w:w="1117" w:type="dxa"/>
            <w:vAlign w:val="center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22</w:t>
            </w:r>
          </w:p>
        </w:tc>
        <w:tc>
          <w:tcPr>
            <w:tcW w:w="1118" w:type="dxa"/>
            <w:vAlign w:val="center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34</w:t>
            </w:r>
          </w:p>
        </w:tc>
      </w:tr>
      <w:tr w:rsidR="000F33C9" w:rsidRPr="001D512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5</w:t>
            </w:r>
          </w:p>
        </w:tc>
        <w:tc>
          <w:tcPr>
            <w:tcW w:w="3780" w:type="dxa"/>
          </w:tcPr>
          <w:p w:rsidR="000F33C9" w:rsidRPr="001D5127" w:rsidRDefault="000F33C9" w:rsidP="000F33C9">
            <w:pPr>
              <w:rPr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>Тема 4.</w:t>
            </w:r>
            <w:r w:rsidRPr="001D5127">
              <w:rPr>
                <w:sz w:val="26"/>
                <w:szCs w:val="26"/>
              </w:rPr>
              <w:t xml:space="preserve"> Курс легкофигурного эндшпиля</w:t>
            </w:r>
          </w:p>
        </w:tc>
        <w:tc>
          <w:tcPr>
            <w:tcW w:w="1117" w:type="dxa"/>
            <w:vAlign w:val="center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12</w:t>
            </w:r>
          </w:p>
        </w:tc>
        <w:tc>
          <w:tcPr>
            <w:tcW w:w="1117" w:type="dxa"/>
            <w:vAlign w:val="center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22</w:t>
            </w:r>
          </w:p>
        </w:tc>
        <w:tc>
          <w:tcPr>
            <w:tcW w:w="1118" w:type="dxa"/>
            <w:vAlign w:val="center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34</w:t>
            </w:r>
          </w:p>
        </w:tc>
      </w:tr>
      <w:tr w:rsidR="000F33C9" w:rsidRPr="001D512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6</w:t>
            </w:r>
          </w:p>
        </w:tc>
        <w:tc>
          <w:tcPr>
            <w:tcW w:w="3780" w:type="dxa"/>
          </w:tcPr>
          <w:p w:rsidR="000F33C9" w:rsidRPr="001D5127" w:rsidRDefault="000F33C9" w:rsidP="000F33C9">
            <w:pPr>
              <w:spacing w:line="360" w:lineRule="auto"/>
              <w:rPr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>Тема 5.</w:t>
            </w:r>
            <w:r w:rsidRPr="001D5127">
              <w:rPr>
                <w:sz w:val="26"/>
                <w:szCs w:val="26"/>
              </w:rPr>
              <w:t xml:space="preserve"> Курс ферзевого</w:t>
            </w:r>
          </w:p>
          <w:p w:rsidR="000F33C9" w:rsidRPr="001D5127" w:rsidRDefault="000F33C9" w:rsidP="000F33C9">
            <w:pPr>
              <w:spacing w:line="360" w:lineRule="auto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эндшпиля</w:t>
            </w:r>
          </w:p>
        </w:tc>
        <w:tc>
          <w:tcPr>
            <w:tcW w:w="1117" w:type="dxa"/>
            <w:vAlign w:val="center"/>
          </w:tcPr>
          <w:p w:rsidR="000F33C9" w:rsidRPr="001D5127" w:rsidRDefault="00436E75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12</w:t>
            </w:r>
          </w:p>
        </w:tc>
        <w:tc>
          <w:tcPr>
            <w:tcW w:w="1117" w:type="dxa"/>
            <w:vAlign w:val="center"/>
          </w:tcPr>
          <w:p w:rsidR="000F33C9" w:rsidRPr="001D5127" w:rsidRDefault="00436E75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22</w:t>
            </w:r>
          </w:p>
        </w:tc>
        <w:tc>
          <w:tcPr>
            <w:tcW w:w="1118" w:type="dxa"/>
            <w:vAlign w:val="center"/>
          </w:tcPr>
          <w:p w:rsidR="000F33C9" w:rsidRPr="001D5127" w:rsidRDefault="00436E75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34</w:t>
            </w:r>
          </w:p>
        </w:tc>
      </w:tr>
      <w:tr w:rsidR="000F33C9" w:rsidRPr="001D512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7</w:t>
            </w:r>
          </w:p>
        </w:tc>
        <w:tc>
          <w:tcPr>
            <w:tcW w:w="3780" w:type="dxa"/>
          </w:tcPr>
          <w:p w:rsidR="000F33C9" w:rsidRPr="001D5127" w:rsidRDefault="000F33C9" w:rsidP="000F33C9">
            <w:pPr>
              <w:pStyle w:val="FR3"/>
              <w:widowControl/>
              <w:spacing w:before="0" w:line="360" w:lineRule="auto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1D5127">
              <w:rPr>
                <w:rFonts w:ascii="Times New Roman" w:hAnsi="Times New Roman"/>
                <w:snapToGrid/>
                <w:sz w:val="26"/>
                <w:szCs w:val="26"/>
              </w:rPr>
              <w:t>Итоговое занятие</w:t>
            </w:r>
          </w:p>
        </w:tc>
        <w:tc>
          <w:tcPr>
            <w:tcW w:w="1117" w:type="dxa"/>
          </w:tcPr>
          <w:p w:rsidR="000F33C9" w:rsidRPr="001D5127" w:rsidRDefault="001D5127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7" w:type="dxa"/>
          </w:tcPr>
          <w:p w:rsidR="000F33C9" w:rsidRPr="001D5127" w:rsidRDefault="001D5127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18" w:type="dxa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4</w:t>
            </w:r>
          </w:p>
        </w:tc>
      </w:tr>
      <w:tr w:rsidR="000F33C9" w:rsidRPr="001D512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8</w:t>
            </w:r>
          </w:p>
        </w:tc>
        <w:tc>
          <w:tcPr>
            <w:tcW w:w="3780" w:type="dxa"/>
          </w:tcPr>
          <w:p w:rsidR="000F33C9" w:rsidRPr="001D5127" w:rsidRDefault="000F33C9" w:rsidP="000F33C9">
            <w:pPr>
              <w:spacing w:line="360" w:lineRule="auto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117" w:type="dxa"/>
            <w:vAlign w:val="center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-</w:t>
            </w:r>
          </w:p>
        </w:tc>
        <w:tc>
          <w:tcPr>
            <w:tcW w:w="1117" w:type="dxa"/>
            <w:vAlign w:val="center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8</w:t>
            </w:r>
          </w:p>
        </w:tc>
        <w:tc>
          <w:tcPr>
            <w:tcW w:w="1118" w:type="dxa"/>
            <w:vAlign w:val="center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5127">
              <w:rPr>
                <w:sz w:val="26"/>
                <w:szCs w:val="26"/>
              </w:rPr>
              <w:t>8</w:t>
            </w:r>
          </w:p>
        </w:tc>
      </w:tr>
      <w:tr w:rsidR="000F33C9" w:rsidRPr="001D512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</w:tcPr>
          <w:p w:rsidR="000F33C9" w:rsidRPr="001D5127" w:rsidRDefault="000F33C9" w:rsidP="000F33C9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17" w:type="dxa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1117" w:type="dxa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>146</w:t>
            </w:r>
          </w:p>
        </w:tc>
        <w:tc>
          <w:tcPr>
            <w:tcW w:w="1118" w:type="dxa"/>
          </w:tcPr>
          <w:p w:rsidR="000F33C9" w:rsidRPr="001D5127" w:rsidRDefault="000F33C9" w:rsidP="000F33C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D5127">
              <w:rPr>
                <w:b/>
                <w:sz w:val="26"/>
                <w:szCs w:val="26"/>
              </w:rPr>
              <w:t>216</w:t>
            </w:r>
          </w:p>
        </w:tc>
      </w:tr>
    </w:tbl>
    <w:p w:rsidR="00752C92" w:rsidRPr="001D5127" w:rsidRDefault="00752C92" w:rsidP="00752C92">
      <w:pPr>
        <w:rPr>
          <w:sz w:val="26"/>
          <w:szCs w:val="26"/>
        </w:rPr>
      </w:pPr>
    </w:p>
    <w:p w:rsidR="001D5127" w:rsidRPr="001D5127" w:rsidRDefault="001D5127" w:rsidP="00820DCD">
      <w:pPr>
        <w:spacing w:line="360" w:lineRule="auto"/>
        <w:ind w:left="360"/>
        <w:jc w:val="center"/>
        <w:rPr>
          <w:sz w:val="26"/>
          <w:szCs w:val="26"/>
        </w:rPr>
      </w:pPr>
    </w:p>
    <w:p w:rsidR="001D5127" w:rsidRDefault="001D5127" w:rsidP="00820DCD">
      <w:pPr>
        <w:spacing w:line="360" w:lineRule="auto"/>
        <w:ind w:left="360"/>
        <w:jc w:val="center"/>
        <w:rPr>
          <w:b/>
          <w:sz w:val="28"/>
        </w:rPr>
      </w:pPr>
    </w:p>
    <w:p w:rsidR="001D5127" w:rsidRDefault="001D5127" w:rsidP="00820DCD">
      <w:pPr>
        <w:spacing w:line="360" w:lineRule="auto"/>
        <w:ind w:left="360"/>
        <w:jc w:val="center"/>
        <w:rPr>
          <w:b/>
          <w:sz w:val="28"/>
        </w:rPr>
      </w:pPr>
    </w:p>
    <w:p w:rsidR="001D5127" w:rsidRDefault="001D5127" w:rsidP="00820DCD">
      <w:pPr>
        <w:spacing w:line="360" w:lineRule="auto"/>
        <w:ind w:left="360"/>
        <w:jc w:val="center"/>
        <w:rPr>
          <w:b/>
          <w:sz w:val="28"/>
        </w:rPr>
      </w:pPr>
    </w:p>
    <w:p w:rsidR="001D5127" w:rsidRDefault="001D5127" w:rsidP="00820DCD">
      <w:pPr>
        <w:spacing w:line="360" w:lineRule="auto"/>
        <w:ind w:left="360"/>
        <w:jc w:val="center"/>
        <w:rPr>
          <w:b/>
          <w:sz w:val="28"/>
        </w:rPr>
      </w:pPr>
    </w:p>
    <w:p w:rsidR="001D5127" w:rsidRDefault="001D5127" w:rsidP="00820DCD">
      <w:pPr>
        <w:spacing w:line="360" w:lineRule="auto"/>
        <w:ind w:left="360"/>
        <w:jc w:val="center"/>
        <w:rPr>
          <w:b/>
          <w:sz w:val="28"/>
        </w:rPr>
      </w:pPr>
    </w:p>
    <w:p w:rsidR="001D5127" w:rsidRDefault="001D5127" w:rsidP="00820DCD">
      <w:pPr>
        <w:spacing w:line="360" w:lineRule="auto"/>
        <w:ind w:left="360"/>
        <w:jc w:val="center"/>
        <w:rPr>
          <w:b/>
          <w:sz w:val="28"/>
        </w:rPr>
      </w:pPr>
    </w:p>
    <w:p w:rsidR="001D5127" w:rsidRDefault="001D5127" w:rsidP="00820DCD">
      <w:pPr>
        <w:spacing w:line="360" w:lineRule="auto"/>
        <w:ind w:left="360"/>
        <w:jc w:val="center"/>
        <w:rPr>
          <w:b/>
          <w:sz w:val="28"/>
        </w:rPr>
      </w:pPr>
    </w:p>
    <w:p w:rsidR="001D5127" w:rsidRDefault="001D5127" w:rsidP="00820DCD">
      <w:pPr>
        <w:spacing w:line="360" w:lineRule="auto"/>
        <w:ind w:left="360"/>
        <w:jc w:val="center"/>
        <w:rPr>
          <w:b/>
          <w:sz w:val="28"/>
        </w:rPr>
      </w:pPr>
    </w:p>
    <w:p w:rsidR="001D5127" w:rsidRDefault="001D5127" w:rsidP="00060B79">
      <w:pPr>
        <w:spacing w:line="360" w:lineRule="auto"/>
        <w:rPr>
          <w:b/>
          <w:sz w:val="28"/>
        </w:rPr>
      </w:pPr>
    </w:p>
    <w:p w:rsidR="001D5127" w:rsidRDefault="001D5127" w:rsidP="00820DCD">
      <w:pPr>
        <w:spacing w:line="360" w:lineRule="auto"/>
        <w:ind w:left="360"/>
        <w:jc w:val="center"/>
        <w:rPr>
          <w:b/>
          <w:sz w:val="28"/>
        </w:rPr>
      </w:pPr>
    </w:p>
    <w:sectPr w:rsidR="001D5127" w:rsidSect="00F412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C8A" w:rsidRDefault="00B64C8A">
      <w:r>
        <w:separator/>
      </w:r>
    </w:p>
  </w:endnote>
  <w:endnote w:type="continuationSeparator" w:id="1">
    <w:p w:rsidR="00B64C8A" w:rsidRDefault="00B64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0" w:rsidRDefault="007D67A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67A0" w:rsidRDefault="007D67A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0" w:rsidRDefault="007D67A0">
    <w:pPr>
      <w:pStyle w:val="a7"/>
    </w:pPr>
    <w:r>
      <w:rPr>
        <w:rStyle w:val="a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0" w:rsidRDefault="007D67A0">
    <w:pPr>
      <w:pStyle w:val="a7"/>
    </w:pPr>
    <w:r>
      <w:t xml:space="preserve">                                                                                                                                                   </w:t>
    </w:r>
    <w:r>
      <w:rPr>
        <w:rStyle w:val="a8"/>
        <w:vanish/>
      </w:rPr>
      <w:pgNum/>
    </w:r>
    <w:r>
      <w:rPr>
        <w:rStyle w:val="a8"/>
        <w:vanish/>
      </w:rPr>
      <w:pgNum/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0" w:rsidRDefault="007D67A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67A0" w:rsidRDefault="007D67A0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0" w:rsidRDefault="007D67A0">
    <w:pPr>
      <w:pStyle w:val="a7"/>
    </w:pPr>
    <w:r>
      <w:rPr>
        <w:rStyle w:val="a8"/>
      </w:rP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0" w:rsidRDefault="007D67A0">
    <w:pPr>
      <w:pStyle w:val="a7"/>
    </w:pPr>
    <w:r>
      <w:t xml:space="preserve">                                                                                                                                                   </w:t>
    </w:r>
    <w:r>
      <w:rPr>
        <w:rStyle w:val="a8"/>
        <w:vanish/>
      </w:rPr>
      <w:pgNum/>
    </w:r>
    <w:r>
      <w:rPr>
        <w:rStyle w:val="a8"/>
        <w:vanish/>
      </w:rPr>
      <w:pgNum/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C8A" w:rsidRDefault="00B64C8A">
      <w:r>
        <w:separator/>
      </w:r>
    </w:p>
  </w:footnote>
  <w:footnote w:type="continuationSeparator" w:id="1">
    <w:p w:rsidR="00B64C8A" w:rsidRDefault="00B64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0" w:rsidRDefault="007D67A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67A0" w:rsidRDefault="007D67A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0" w:rsidRDefault="007D67A0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F9" w:rsidRDefault="00142DF9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0" w:rsidRDefault="007D67A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67A0" w:rsidRDefault="007D67A0">
    <w:pPr>
      <w:pStyle w:val="a6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0" w:rsidRDefault="007D67A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72CEDA"/>
    <w:lvl w:ilvl="0">
      <w:numFmt w:val="bullet"/>
      <w:lvlText w:val="*"/>
      <w:lvlJc w:val="left"/>
    </w:lvl>
  </w:abstractNum>
  <w:abstractNum w:abstractNumId="1">
    <w:nsid w:val="00BC4889"/>
    <w:multiLevelType w:val="hybridMultilevel"/>
    <w:tmpl w:val="E2C4FC80"/>
    <w:lvl w:ilvl="0" w:tplc="C5909D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2A766C4"/>
    <w:multiLevelType w:val="hybridMultilevel"/>
    <w:tmpl w:val="D8AE4AAE"/>
    <w:lvl w:ilvl="0" w:tplc="4BFA2A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3613FF6"/>
    <w:multiLevelType w:val="hybridMultilevel"/>
    <w:tmpl w:val="729A1F64"/>
    <w:lvl w:ilvl="0" w:tplc="31FC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58402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992D24"/>
    <w:multiLevelType w:val="hybridMultilevel"/>
    <w:tmpl w:val="E4ECEC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F1C4648"/>
    <w:multiLevelType w:val="hybridMultilevel"/>
    <w:tmpl w:val="F13893B6"/>
    <w:lvl w:ilvl="0" w:tplc="31FCF7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623603A"/>
    <w:multiLevelType w:val="hybridMultilevel"/>
    <w:tmpl w:val="67407BF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E87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45CE3"/>
    <w:multiLevelType w:val="hybridMultilevel"/>
    <w:tmpl w:val="2A3CA75C"/>
    <w:lvl w:ilvl="0" w:tplc="4BFA2A4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DA5512C"/>
    <w:multiLevelType w:val="hybridMultilevel"/>
    <w:tmpl w:val="D602C6D0"/>
    <w:lvl w:ilvl="0" w:tplc="AF1C6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F003EAF"/>
    <w:multiLevelType w:val="singleLevel"/>
    <w:tmpl w:val="F9F4992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40483A12"/>
    <w:multiLevelType w:val="hybridMultilevel"/>
    <w:tmpl w:val="E6CE1F40"/>
    <w:lvl w:ilvl="0" w:tplc="13E0DF2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4AB5CDC"/>
    <w:multiLevelType w:val="hybridMultilevel"/>
    <w:tmpl w:val="F1FCFCB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55BD79AA"/>
    <w:multiLevelType w:val="hybridMultilevel"/>
    <w:tmpl w:val="48C06FA2"/>
    <w:lvl w:ilvl="0" w:tplc="814CD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C6853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9D30E4"/>
    <w:multiLevelType w:val="hybridMultilevel"/>
    <w:tmpl w:val="C204916C"/>
    <w:lvl w:ilvl="0" w:tplc="EAD0A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F76FA2"/>
    <w:multiLevelType w:val="hybridMultilevel"/>
    <w:tmpl w:val="DEB6756A"/>
    <w:lvl w:ilvl="0" w:tplc="F9F49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0340CA"/>
    <w:multiLevelType w:val="singleLevel"/>
    <w:tmpl w:val="F9F4992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715F0739"/>
    <w:multiLevelType w:val="hybridMultilevel"/>
    <w:tmpl w:val="D77ADDD8"/>
    <w:lvl w:ilvl="0" w:tplc="4BFA2A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AB66DFE"/>
    <w:multiLevelType w:val="hybridMultilevel"/>
    <w:tmpl w:val="284E9AC0"/>
    <w:lvl w:ilvl="0" w:tplc="F1920E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ABE1309"/>
    <w:multiLevelType w:val="hybridMultilevel"/>
    <w:tmpl w:val="0DB89AB6"/>
    <w:lvl w:ilvl="0" w:tplc="F9F4992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4"/>
  </w:num>
  <w:num w:numId="5">
    <w:abstractNumId w:val="18"/>
  </w:num>
  <w:num w:numId="6">
    <w:abstractNumId w:val="3"/>
  </w:num>
  <w:num w:numId="7">
    <w:abstractNumId w:val="12"/>
  </w:num>
  <w:num w:numId="8">
    <w:abstractNumId w:val="6"/>
  </w:num>
  <w:num w:numId="9">
    <w:abstractNumId w:val="16"/>
  </w:num>
  <w:num w:numId="10">
    <w:abstractNumId w:val="7"/>
  </w:num>
  <w:num w:numId="11">
    <w:abstractNumId w:val="10"/>
  </w:num>
  <w:num w:numId="12">
    <w:abstractNumId w:val="17"/>
  </w:num>
  <w:num w:numId="13">
    <w:abstractNumId w:val="2"/>
  </w:num>
  <w:num w:numId="14">
    <w:abstractNumId w:val="5"/>
  </w:num>
  <w:num w:numId="15">
    <w:abstractNumId w:val="1"/>
  </w:num>
  <w:num w:numId="16">
    <w:abstractNumId w:val="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5D2"/>
    <w:rsid w:val="00012115"/>
    <w:rsid w:val="000172BF"/>
    <w:rsid w:val="0002527A"/>
    <w:rsid w:val="00027451"/>
    <w:rsid w:val="00052CE8"/>
    <w:rsid w:val="00060B79"/>
    <w:rsid w:val="000624BC"/>
    <w:rsid w:val="00081F1B"/>
    <w:rsid w:val="000977FC"/>
    <w:rsid w:val="000A3351"/>
    <w:rsid w:val="000B076E"/>
    <w:rsid w:val="000B3730"/>
    <w:rsid w:val="000F33C9"/>
    <w:rsid w:val="00133965"/>
    <w:rsid w:val="001346CB"/>
    <w:rsid w:val="00134B18"/>
    <w:rsid w:val="00142DF9"/>
    <w:rsid w:val="00146EE8"/>
    <w:rsid w:val="001A271B"/>
    <w:rsid w:val="001A7A1F"/>
    <w:rsid w:val="001B1112"/>
    <w:rsid w:val="001D5127"/>
    <w:rsid w:val="001D5FF3"/>
    <w:rsid w:val="002050C6"/>
    <w:rsid w:val="00255DAC"/>
    <w:rsid w:val="002652D7"/>
    <w:rsid w:val="0029169B"/>
    <w:rsid w:val="00292911"/>
    <w:rsid w:val="002B69EC"/>
    <w:rsid w:val="002D6786"/>
    <w:rsid w:val="003267E4"/>
    <w:rsid w:val="00360552"/>
    <w:rsid w:val="003B2009"/>
    <w:rsid w:val="003C28AB"/>
    <w:rsid w:val="003C7140"/>
    <w:rsid w:val="004060CE"/>
    <w:rsid w:val="0041420B"/>
    <w:rsid w:val="00436E75"/>
    <w:rsid w:val="0045119B"/>
    <w:rsid w:val="004572EE"/>
    <w:rsid w:val="00473B60"/>
    <w:rsid w:val="004A2D74"/>
    <w:rsid w:val="004B59B5"/>
    <w:rsid w:val="004C5DB2"/>
    <w:rsid w:val="004C7365"/>
    <w:rsid w:val="004F18C2"/>
    <w:rsid w:val="00500DD9"/>
    <w:rsid w:val="005075F9"/>
    <w:rsid w:val="00540BBF"/>
    <w:rsid w:val="005D3018"/>
    <w:rsid w:val="00600FE9"/>
    <w:rsid w:val="0065491C"/>
    <w:rsid w:val="006A488E"/>
    <w:rsid w:val="006C6696"/>
    <w:rsid w:val="00706CFA"/>
    <w:rsid w:val="00721B91"/>
    <w:rsid w:val="00736261"/>
    <w:rsid w:val="00752C92"/>
    <w:rsid w:val="007D67A0"/>
    <w:rsid w:val="007E1F34"/>
    <w:rsid w:val="00820DCD"/>
    <w:rsid w:val="00832FD0"/>
    <w:rsid w:val="008721E2"/>
    <w:rsid w:val="008873D6"/>
    <w:rsid w:val="008933BB"/>
    <w:rsid w:val="0089444E"/>
    <w:rsid w:val="00897D00"/>
    <w:rsid w:val="008A2D00"/>
    <w:rsid w:val="008F4452"/>
    <w:rsid w:val="00902758"/>
    <w:rsid w:val="00935334"/>
    <w:rsid w:val="00944518"/>
    <w:rsid w:val="009824B9"/>
    <w:rsid w:val="009E301C"/>
    <w:rsid w:val="00A07936"/>
    <w:rsid w:val="00A34C7F"/>
    <w:rsid w:val="00A5434F"/>
    <w:rsid w:val="00A6165A"/>
    <w:rsid w:val="00A73744"/>
    <w:rsid w:val="00A74053"/>
    <w:rsid w:val="00A90BF9"/>
    <w:rsid w:val="00AA088C"/>
    <w:rsid w:val="00AB2600"/>
    <w:rsid w:val="00AC23DD"/>
    <w:rsid w:val="00AE7611"/>
    <w:rsid w:val="00B645FC"/>
    <w:rsid w:val="00B64C8A"/>
    <w:rsid w:val="00B90964"/>
    <w:rsid w:val="00BB1DEF"/>
    <w:rsid w:val="00BB7B04"/>
    <w:rsid w:val="00BD66CE"/>
    <w:rsid w:val="00C05D9B"/>
    <w:rsid w:val="00C5102C"/>
    <w:rsid w:val="00C53BB9"/>
    <w:rsid w:val="00C96C6E"/>
    <w:rsid w:val="00CF58A1"/>
    <w:rsid w:val="00D475A3"/>
    <w:rsid w:val="00D5333C"/>
    <w:rsid w:val="00D60116"/>
    <w:rsid w:val="00D85465"/>
    <w:rsid w:val="00D916E8"/>
    <w:rsid w:val="00D97B87"/>
    <w:rsid w:val="00DD7E4C"/>
    <w:rsid w:val="00E163E3"/>
    <w:rsid w:val="00E31255"/>
    <w:rsid w:val="00E31B47"/>
    <w:rsid w:val="00E44B4E"/>
    <w:rsid w:val="00E527C4"/>
    <w:rsid w:val="00E767F8"/>
    <w:rsid w:val="00EB1C19"/>
    <w:rsid w:val="00EC48E6"/>
    <w:rsid w:val="00F02C8C"/>
    <w:rsid w:val="00F155D2"/>
    <w:rsid w:val="00F22FC3"/>
    <w:rsid w:val="00F412DC"/>
    <w:rsid w:val="00F42C7F"/>
    <w:rsid w:val="00F50134"/>
    <w:rsid w:val="00F62B9D"/>
    <w:rsid w:val="00F801DB"/>
    <w:rsid w:val="00F80FCB"/>
    <w:rsid w:val="00F82176"/>
    <w:rsid w:val="00F94ACC"/>
    <w:rsid w:val="00FA02AB"/>
    <w:rsid w:val="00FD1146"/>
    <w:rsid w:val="00FF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E4"/>
    <w:rPr>
      <w:sz w:val="24"/>
    </w:rPr>
  </w:style>
  <w:style w:type="paragraph" w:styleId="1">
    <w:name w:val="heading 1"/>
    <w:basedOn w:val="a"/>
    <w:next w:val="a"/>
    <w:qFormat/>
    <w:rsid w:val="003267E4"/>
    <w:pPr>
      <w:keepNext/>
      <w:outlineLvl w:val="0"/>
    </w:pPr>
  </w:style>
  <w:style w:type="paragraph" w:styleId="2">
    <w:name w:val="heading 2"/>
    <w:basedOn w:val="a"/>
    <w:next w:val="a"/>
    <w:qFormat/>
    <w:rsid w:val="003267E4"/>
    <w:pPr>
      <w:keepNext/>
      <w:widowControl w:val="0"/>
      <w:numPr>
        <w:ilvl w:val="12"/>
      </w:numPr>
      <w:spacing w:line="260" w:lineRule="auto"/>
      <w:jc w:val="both"/>
      <w:outlineLvl w:val="1"/>
    </w:pPr>
  </w:style>
  <w:style w:type="paragraph" w:styleId="9">
    <w:name w:val="heading 9"/>
    <w:basedOn w:val="a"/>
    <w:next w:val="a"/>
    <w:qFormat/>
    <w:rsid w:val="003267E4"/>
    <w:pPr>
      <w:keepNext/>
      <w:spacing w:line="360" w:lineRule="auto"/>
      <w:ind w:firstLine="720"/>
      <w:jc w:val="both"/>
      <w:outlineLvl w:val="8"/>
    </w:pPr>
    <w:rPr>
      <w:rFonts w:ascii="Arial" w:hAnsi="Arial"/>
      <w:b/>
      <w:bCs/>
      <w:color w:val="FF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267E4"/>
    <w:pPr>
      <w:jc w:val="both"/>
    </w:pPr>
  </w:style>
  <w:style w:type="character" w:styleId="a4">
    <w:name w:val="Strong"/>
    <w:qFormat/>
    <w:rsid w:val="003267E4"/>
    <w:rPr>
      <w:b/>
      <w:bCs/>
    </w:rPr>
  </w:style>
  <w:style w:type="character" w:styleId="a5">
    <w:name w:val="Hyperlink"/>
    <w:rsid w:val="003267E4"/>
    <w:rPr>
      <w:color w:val="0000FF"/>
      <w:u w:val="single"/>
    </w:rPr>
  </w:style>
  <w:style w:type="paragraph" w:styleId="20">
    <w:name w:val="Body Text 2"/>
    <w:basedOn w:val="a"/>
    <w:rsid w:val="003267E4"/>
    <w:pPr>
      <w:spacing w:after="120" w:line="480" w:lineRule="auto"/>
    </w:pPr>
  </w:style>
  <w:style w:type="paragraph" w:styleId="a6">
    <w:name w:val="header"/>
    <w:basedOn w:val="a"/>
    <w:rsid w:val="003267E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267E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67E4"/>
  </w:style>
  <w:style w:type="paragraph" w:customStyle="1" w:styleId="FR3">
    <w:name w:val="FR3"/>
    <w:rsid w:val="00012115"/>
    <w:pPr>
      <w:widowControl w:val="0"/>
      <w:spacing w:before="240" w:line="260" w:lineRule="auto"/>
    </w:pPr>
    <w:rPr>
      <w:rFonts w:ascii="Arial Narrow" w:hAnsi="Arial Narrow"/>
      <w:snapToGrid w:val="0"/>
      <w:sz w:val="28"/>
    </w:rPr>
  </w:style>
  <w:style w:type="paragraph" w:styleId="3">
    <w:name w:val="Body Text 3"/>
    <w:basedOn w:val="a"/>
    <w:rsid w:val="00FF3164"/>
    <w:pPr>
      <w:spacing w:after="120"/>
    </w:pPr>
    <w:rPr>
      <w:sz w:val="16"/>
      <w:szCs w:val="16"/>
    </w:rPr>
  </w:style>
  <w:style w:type="character" w:customStyle="1" w:styleId="a9">
    <w:name w:val="Верхний колонтитул Знак"/>
    <w:rsid w:val="00FD1146"/>
    <w:rPr>
      <w:sz w:val="24"/>
      <w:lang w:val="ru-RU" w:eastAsia="ru-RU" w:bidi="ar-SA"/>
    </w:rPr>
  </w:style>
  <w:style w:type="paragraph" w:styleId="aa">
    <w:name w:val="Document Map"/>
    <w:basedOn w:val="a"/>
    <w:link w:val="ab"/>
    <w:uiPriority w:val="99"/>
    <w:semiHidden/>
    <w:unhideWhenUsed/>
    <w:rsid w:val="00F412D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F41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nchar19511.narod.ru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gonchar19511.narod.ru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9477</CharactersWithSpaces>
  <SharedDoc>false</SharedDoc>
  <HLinks>
    <vt:vector size="12" baseType="variant">
      <vt:variant>
        <vt:i4>4915291</vt:i4>
      </vt:variant>
      <vt:variant>
        <vt:i4>3</vt:i4>
      </vt:variant>
      <vt:variant>
        <vt:i4>0</vt:i4>
      </vt:variant>
      <vt:variant>
        <vt:i4>5</vt:i4>
      </vt:variant>
      <vt:variant>
        <vt:lpwstr>http://gonchar19511.narod.ru/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http://gonchar19511.narod.ru/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rgiadmin</cp:lastModifiedBy>
  <cp:revision>2</cp:revision>
  <dcterms:created xsi:type="dcterms:W3CDTF">2016-01-23T14:40:00Z</dcterms:created>
  <dcterms:modified xsi:type="dcterms:W3CDTF">2016-01-23T14:40:00Z</dcterms:modified>
</cp:coreProperties>
</file>