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D" w:rsidRDefault="009F490D" w:rsidP="003046E7">
      <w:pPr>
        <w:pStyle w:val="4"/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Робототехни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0D" w:rsidRDefault="009F490D" w:rsidP="009F490D">
      <w:pPr>
        <w:rPr>
          <w:sz w:val="28"/>
          <w:szCs w:val="28"/>
        </w:rPr>
      </w:pPr>
      <w:r>
        <w:br w:type="page"/>
      </w:r>
    </w:p>
    <w:p w:rsidR="003046E7" w:rsidRDefault="003046E7" w:rsidP="003046E7">
      <w:pPr>
        <w:pStyle w:val="4"/>
      </w:pPr>
      <w:r>
        <w:lastRenderedPageBreak/>
        <w:t>Пояснительная записка</w:t>
      </w:r>
    </w:p>
    <w:p w:rsidR="003046E7" w:rsidRDefault="003046E7" w:rsidP="003046E7">
      <w:pPr>
        <w:spacing w:line="360" w:lineRule="auto"/>
        <w:jc w:val="both"/>
        <w:rPr>
          <w:sz w:val="26"/>
          <w:szCs w:val="26"/>
        </w:rPr>
      </w:pPr>
    </w:p>
    <w:p w:rsidR="003046E7" w:rsidRDefault="003046E7" w:rsidP="003046E7">
      <w:pPr>
        <w:pStyle w:val="a5"/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настоящее время в мире широко внедряется робототехника, как еще одна ступень инновационного развития технологий. Роботов в мире существует множество, начиная от простеньких конструкций из кубиков «</w:t>
      </w:r>
      <w:r>
        <w:rPr>
          <w:sz w:val="26"/>
          <w:szCs w:val="26"/>
          <w:lang w:val="en-US"/>
        </w:rPr>
        <w:t>Lego</w:t>
      </w:r>
      <w:r>
        <w:rPr>
          <w:sz w:val="26"/>
          <w:szCs w:val="26"/>
        </w:rPr>
        <w:t>», создаваемых школьниками на уроках робототехники, до сложных человекоподобных созданий с запрограммированным интеллектом. Разработки роботов пользуются спросом -  происходит применение роботов в исследованиях и обучении в научных и учебных учреждениях. Изучая область робототехники, можно познакомиться с такими понятиями как кинематика,  конструирование, моделирование,  программирование с использованием мультимедийных возможностей, используя разные области науки.</w:t>
      </w:r>
    </w:p>
    <w:p w:rsidR="003046E7" w:rsidRDefault="003046E7" w:rsidP="003046E7">
      <w:pPr>
        <w:pStyle w:val="a5"/>
        <w:spacing w:before="0" w:after="0" w:line="360" w:lineRule="auto"/>
        <w:jc w:val="both"/>
        <w:rPr>
          <w:sz w:val="26"/>
          <w:szCs w:val="26"/>
        </w:rPr>
      </w:pPr>
    </w:p>
    <w:p w:rsidR="003046E7" w:rsidRDefault="003046E7" w:rsidP="003046E7">
      <w:pPr>
        <w:pStyle w:val="a5"/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Программа «Основы конструирования и программирования робототехники» -  </w:t>
      </w:r>
      <w:r>
        <w:rPr>
          <w:b/>
          <w:sz w:val="26"/>
          <w:szCs w:val="26"/>
        </w:rPr>
        <w:t xml:space="preserve">научно-технической направленности, </w:t>
      </w:r>
      <w:r>
        <w:rPr>
          <w:sz w:val="26"/>
          <w:szCs w:val="26"/>
        </w:rPr>
        <w:t xml:space="preserve">предназначена для желающих </w:t>
      </w:r>
      <w:proofErr w:type="gramStart"/>
      <w:r>
        <w:rPr>
          <w:sz w:val="26"/>
          <w:szCs w:val="26"/>
        </w:rPr>
        <w:t>получить</w:t>
      </w:r>
      <w:proofErr w:type="gramEnd"/>
      <w:r>
        <w:rPr>
          <w:sz w:val="26"/>
          <w:szCs w:val="26"/>
        </w:rPr>
        <w:t xml:space="preserve"> основы знаний в области робототехники и программирования роботов, реализуется на бюджетной основе.</w:t>
      </w:r>
    </w:p>
    <w:p w:rsidR="003046E7" w:rsidRDefault="003046E7" w:rsidP="003046E7">
      <w:pPr>
        <w:autoSpaceDE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046E7" w:rsidRDefault="003046E7" w:rsidP="003046E7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Актуальность и педагогическая целесообразность</w:t>
      </w:r>
      <w:r>
        <w:rPr>
          <w:sz w:val="26"/>
          <w:szCs w:val="26"/>
        </w:rPr>
        <w:t xml:space="preserve"> образовательной программы в том, что разработка и программирование роботов — одно из перспективных направлений за последние несколько десятков лет. </w:t>
      </w:r>
      <w:proofErr w:type="gramStart"/>
      <w:r>
        <w:rPr>
          <w:sz w:val="26"/>
          <w:szCs w:val="26"/>
        </w:rPr>
        <w:t>Данная программа знакомит учащихся с инновационными технологиями в области робототехники, помогает ребёнку адаптироваться в образовательной и социальной средах.</w:t>
      </w:r>
      <w:proofErr w:type="gramEnd"/>
    </w:p>
    <w:p w:rsidR="003046E7" w:rsidRDefault="003046E7" w:rsidP="003046E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Новизна</w:t>
      </w:r>
      <w:r>
        <w:rPr>
          <w:sz w:val="26"/>
          <w:szCs w:val="26"/>
        </w:rPr>
        <w:t xml:space="preserve"> программы заключается в том, что аналогичных программ в дополнительном образовании детей практически нет. Отличительным моментом данной программы является то, что конструированию и программированию с научным подходом к таким вопросам, как кинетика, кинематика, моделирование,  обучаются дети с 11 лет, в то время как обычно возраст обучающихся по подобным программам гораздо старше.</w:t>
      </w:r>
    </w:p>
    <w:p w:rsidR="003046E7" w:rsidRDefault="003046E7" w:rsidP="003046E7">
      <w:pPr>
        <w:spacing w:line="360" w:lineRule="auto"/>
        <w:jc w:val="both"/>
        <w:rPr>
          <w:sz w:val="26"/>
          <w:szCs w:val="26"/>
        </w:rPr>
      </w:pPr>
    </w:p>
    <w:p w:rsidR="003046E7" w:rsidRDefault="003046E7" w:rsidP="003046E7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и задачи образовательной программы</w:t>
      </w:r>
    </w:p>
    <w:p w:rsidR="003046E7" w:rsidRDefault="003046E7" w:rsidP="003046E7">
      <w:pPr>
        <w:pStyle w:val="5"/>
        <w:tabs>
          <w:tab w:val="clear" w:pos="1008"/>
        </w:tabs>
        <w:spacing w:before="0" w:after="0" w:line="360" w:lineRule="auto"/>
        <w:ind w:left="0" w:firstLine="0"/>
        <w:jc w:val="both"/>
        <w:rPr>
          <w:b w:val="0"/>
          <w:bCs w:val="0"/>
          <w:i w:val="0"/>
          <w:iCs w:val="0"/>
        </w:rPr>
      </w:pPr>
      <w:r>
        <w:rPr>
          <w:bCs w:val="0"/>
          <w:iCs w:val="0"/>
        </w:rPr>
        <w:lastRenderedPageBreak/>
        <w:t>Цель</w:t>
      </w:r>
      <w:r>
        <w:rPr>
          <w:b w:val="0"/>
          <w:bCs w:val="0"/>
          <w:i w:val="0"/>
          <w:iCs w:val="0"/>
        </w:rPr>
        <w:t xml:space="preserve"> - создать условия для адаптации ребенка в мире современных информационных и инновационных технологий с вовлечением его в процесс социализации.</w:t>
      </w:r>
    </w:p>
    <w:p w:rsidR="003046E7" w:rsidRDefault="003046E7" w:rsidP="003046E7">
      <w:pPr>
        <w:pStyle w:val="5"/>
        <w:pageBreakBefore/>
        <w:tabs>
          <w:tab w:val="clear" w:pos="1008"/>
        </w:tabs>
        <w:spacing w:before="0" w:after="0" w:line="360" w:lineRule="auto"/>
        <w:ind w:left="0" w:firstLine="0"/>
        <w:jc w:val="both"/>
        <w:rPr>
          <w:bCs w:val="0"/>
          <w:i w:val="0"/>
          <w:iCs w:val="0"/>
        </w:rPr>
      </w:pPr>
      <w:r>
        <w:rPr>
          <w:bCs w:val="0"/>
          <w:i w:val="0"/>
          <w:iCs w:val="0"/>
        </w:rPr>
        <w:lastRenderedPageBreak/>
        <w:t>Задачи</w:t>
      </w:r>
    </w:p>
    <w:p w:rsidR="003046E7" w:rsidRDefault="003046E7" w:rsidP="003046E7">
      <w:pPr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Обучающие задачи: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основными понятиями и принципами информатики.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аппаратной частью  персонального компьютера.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навыки владения клавиатурой, пользования локальной сетью,  информационными  носителями.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основными понятиями, командами, принципами программирования.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Формировать навыки составления  и редактирования программ с базовыми конструкциями языка </w:t>
      </w:r>
      <w:proofErr w:type="spellStart"/>
      <w:r>
        <w:rPr>
          <w:sz w:val="26"/>
          <w:szCs w:val="26"/>
          <w:lang w:val="en-US"/>
        </w:rPr>
        <w:t>RoboLab</w:t>
      </w:r>
      <w:proofErr w:type="spellEnd"/>
      <w:r w:rsidRPr="002B1BD8">
        <w:rPr>
          <w:sz w:val="26"/>
          <w:szCs w:val="26"/>
        </w:rPr>
        <w:t>(</w:t>
      </w:r>
      <w:proofErr w:type="spellStart"/>
      <w:r>
        <w:rPr>
          <w:sz w:val="26"/>
          <w:szCs w:val="26"/>
          <w:lang w:val="en-US"/>
        </w:rPr>
        <w:t>NILabVIEW</w:t>
      </w:r>
      <w:proofErr w:type="spellEnd"/>
      <w:r>
        <w:rPr>
          <w:sz w:val="26"/>
          <w:szCs w:val="26"/>
        </w:rPr>
        <w:t>или аналоги среды</w:t>
      </w:r>
      <w:r w:rsidRPr="002B1BD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правилами оформления программных работ.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принципами  моделирования.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основными принцами и понятиями физической кинетики.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основными принцами и понятиями кинематики.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Развивающие задачи: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информационную культуру  учащегося – умение целенаправленно работать с информацией, компьютером, робототехникой.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Развивать у ребенка интерес к программированию и исследовательской деятельности.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навыки переноса теоретических знаний на выполнение практического задания.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Раскрыть природные творческие способности детей через интерес к программированию и моделированию (а также выявить творчески одаренных детей).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Способствовать развитию познавательных способностей ребенка: внимание, мышление (в том числе логическое), память, воображение.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ориентацию на личностные достижения (свои собственные и других учащихся группы).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Развивать навыки самоконтроля и взаимоконтроля.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мотивацию выбора деятельности в данном направлении.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Развивать умение представить и защитить собственный проект.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b/>
          <w:i/>
          <w:sz w:val="26"/>
          <w:szCs w:val="26"/>
        </w:rPr>
      </w:pP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b/>
          <w:i/>
          <w:sz w:val="26"/>
          <w:szCs w:val="26"/>
        </w:rPr>
      </w:pP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Воспитательные задачи: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у учащихся усидчивость и трудолюбие.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аккуратность, эстетический вкус.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коммуникативные навыки - работы в малой группе  (коллективе детей, решающем общую задачу), доброжелательного и конструктивного стиля взаимоотношений с окружающими.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Способствовать развитию организаторских способностей детей.</w:t>
      </w:r>
    </w:p>
    <w:p w:rsidR="003046E7" w:rsidRDefault="003046E7" w:rsidP="003046E7">
      <w:pPr>
        <w:numPr>
          <w:ilvl w:val="0"/>
          <w:numId w:val="3"/>
        </w:numPr>
        <w:tabs>
          <w:tab w:val="left" w:pos="1080"/>
        </w:tabs>
        <w:autoSpaceDE w:val="0"/>
        <w:spacing w:line="360" w:lineRule="auto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Ориентировать учащихся на важнейшие жизненные ценности, формирование культуры, мировоззрения.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sz w:val="26"/>
          <w:szCs w:val="26"/>
        </w:rPr>
      </w:pP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детей, участвующих в реализации образовательной программы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Данная программа  предназначена для обучения детей 11 – 13  лет.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Численность группы определяется в соответствии с санитарными нормами, предъявленными к компьютерной аудитории. На одного учащегося приходится один компьютер, СанПиН </w:t>
      </w:r>
      <w:r>
        <w:rPr>
          <w:color w:val="000000"/>
          <w:sz w:val="26"/>
          <w:szCs w:val="26"/>
        </w:rPr>
        <w:t>2.4.4.1251-03</w:t>
      </w:r>
      <w:r>
        <w:rPr>
          <w:sz w:val="26"/>
          <w:szCs w:val="26"/>
        </w:rPr>
        <w:t xml:space="preserve">. 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Группы могут  формироваться</w:t>
      </w:r>
      <w:r>
        <w:rPr>
          <w:sz w:val="26"/>
          <w:szCs w:val="26"/>
        </w:rPr>
        <w:t>: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из детей, прошедших обучение по программам</w:t>
      </w:r>
      <w:proofErr w:type="gramStart"/>
      <w:r>
        <w:rPr>
          <w:sz w:val="26"/>
          <w:szCs w:val="26"/>
          <w:lang w:val="en-US"/>
        </w:rPr>
        <w:t>Logo</w:t>
      </w:r>
      <w:proofErr w:type="gramEnd"/>
      <w:r>
        <w:rPr>
          <w:sz w:val="26"/>
          <w:szCs w:val="26"/>
        </w:rPr>
        <w:t xml:space="preserve"> или </w:t>
      </w:r>
      <w:r>
        <w:rPr>
          <w:sz w:val="26"/>
          <w:szCs w:val="26"/>
          <w:lang w:val="en-US"/>
        </w:rPr>
        <w:t>Logo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Lego</w:t>
      </w:r>
      <w:r>
        <w:rPr>
          <w:sz w:val="26"/>
          <w:szCs w:val="26"/>
        </w:rPr>
        <w:t>, по результатам собеседования и итоговых работ по курсу обучения;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из учащихся других компьютерных направлений, по результатам собеседования и итоговых зачетов по пройденному курсу обучения;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из детей без специальной подготовки, по результатам собеседования или тестирования.</w:t>
      </w:r>
    </w:p>
    <w:p w:rsidR="003046E7" w:rsidRDefault="003046E7" w:rsidP="003046E7">
      <w:pPr>
        <w:tabs>
          <w:tab w:val="left" w:pos="360"/>
        </w:tabs>
        <w:autoSpaceDE w:val="0"/>
        <w:spacing w:line="360" w:lineRule="auto"/>
        <w:jc w:val="both"/>
        <w:rPr>
          <w:sz w:val="26"/>
          <w:szCs w:val="26"/>
        </w:rPr>
      </w:pPr>
    </w:p>
    <w:p w:rsidR="003046E7" w:rsidRDefault="003046E7" w:rsidP="003046E7">
      <w:pPr>
        <w:pStyle w:val="a3"/>
        <w:spacing w:after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Сроки реализации образовательной программы</w:t>
      </w:r>
    </w:p>
    <w:p w:rsidR="003046E7" w:rsidRDefault="003046E7" w:rsidP="003046E7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Полный курс обучения рассчитан на 1 учебный год - 144 часа, занятия проводятся  4 </w:t>
      </w:r>
      <w:proofErr w:type="gramStart"/>
      <w:r>
        <w:rPr>
          <w:sz w:val="26"/>
          <w:szCs w:val="26"/>
        </w:rPr>
        <w:t>академических</w:t>
      </w:r>
      <w:proofErr w:type="gramEnd"/>
      <w:r>
        <w:rPr>
          <w:sz w:val="26"/>
          <w:szCs w:val="26"/>
        </w:rPr>
        <w:t xml:space="preserve"> часа в неделю. </w:t>
      </w:r>
    </w:p>
    <w:p w:rsidR="003046E7" w:rsidRDefault="003046E7" w:rsidP="003046E7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 уровня подготовки учащихся, повышенной заинтересованности в изучении отдельных вопросов, последовательность тем и количество часов, отведенных на изучение отдельных тем, может варьироваться в пределах общего количества учебных часов всей программы. </w:t>
      </w:r>
    </w:p>
    <w:p w:rsidR="003046E7" w:rsidRDefault="003046E7" w:rsidP="003046E7">
      <w:pPr>
        <w:autoSpaceDE w:val="0"/>
        <w:spacing w:line="360" w:lineRule="auto"/>
        <w:rPr>
          <w:b/>
          <w:sz w:val="26"/>
          <w:szCs w:val="26"/>
          <w:u w:val="single"/>
        </w:rPr>
      </w:pPr>
    </w:p>
    <w:p w:rsidR="003046E7" w:rsidRDefault="003046E7" w:rsidP="003046E7">
      <w:pPr>
        <w:pageBreakBefore/>
        <w:autoSpaceDE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Формы и режим занятий </w:t>
      </w:r>
    </w:p>
    <w:p w:rsidR="003046E7" w:rsidRDefault="003046E7" w:rsidP="003046E7">
      <w:pPr>
        <w:autoSpaceDE w:val="0"/>
        <w:spacing w:line="36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>Режим занятий</w:t>
      </w:r>
    </w:p>
    <w:p w:rsidR="003046E7" w:rsidRDefault="003046E7" w:rsidP="003046E7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Занятия проводятся 2 раза в неделю по 2 часа.</w:t>
      </w:r>
    </w:p>
    <w:p w:rsidR="003046E7" w:rsidRDefault="003046E7" w:rsidP="003046E7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 занятия строятся таким образом, чтобы ребенок с первых занятий мог практически заниматься на компьютере. Практическая направленность обучения обуславливает следующее методическое построение занятий: теоретическая часть занятия проводится в том же  компьютерном классе, что и практическая часть занятия.  Теория по своей тематике  связана с практическими занятиями и служит для ознакомления учащегося с основными конструкциями  изучаемого курса. В практическую часть занятия включается: работа на компьютере, моделирование в робототехнике, работа с роботом. Важным в  организации занятия является соблюдение и выполнение санитарных норм  при занятии в компьютерном классе и техники безопасности при работе с робототехникой.</w:t>
      </w:r>
    </w:p>
    <w:p w:rsidR="003046E7" w:rsidRDefault="003046E7" w:rsidP="003046E7">
      <w:pPr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Формы  занятий </w:t>
      </w:r>
    </w:p>
    <w:p w:rsidR="003046E7" w:rsidRDefault="003046E7" w:rsidP="003046E7"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Основной формой занятий является комбинированное занятие.    </w:t>
      </w:r>
    </w:p>
    <w:p w:rsidR="003046E7" w:rsidRDefault="003046E7" w:rsidP="003046E7">
      <w:pPr>
        <w:autoSpaceDE w:val="0"/>
        <w:spacing w:line="360" w:lineRule="auto"/>
        <w:rPr>
          <w:b/>
          <w:i/>
          <w:sz w:val="26"/>
          <w:szCs w:val="26"/>
        </w:rPr>
      </w:pPr>
    </w:p>
    <w:p w:rsidR="003046E7" w:rsidRDefault="003046E7" w:rsidP="003046E7">
      <w:pPr>
        <w:autoSpaceDE w:val="0"/>
        <w:spacing w:line="360" w:lineRule="auto"/>
        <w:rPr>
          <w:b/>
          <w:i/>
          <w:sz w:val="26"/>
          <w:szCs w:val="26"/>
        </w:rPr>
      </w:pPr>
      <w:r>
        <w:rPr>
          <w:b/>
          <w:sz w:val="28"/>
          <w:szCs w:val="28"/>
          <w:u w:val="single"/>
        </w:rPr>
        <w:t>Учебно-воспитательная работа</w:t>
      </w:r>
    </w:p>
    <w:p w:rsidR="003046E7" w:rsidRDefault="003046E7" w:rsidP="003046E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Воспитательный процесс обеспечивается  на каждом занятии  в течение всего года в ненавязчивой и доброжелательной форме: в виде беседы на темы общечеловеческих ценностей, этики межличностных отношений, асоциальных явлений в обществе, отношений старшего и младшего поколений, политической обстановки в мире и роли России в мировом сообществе. При этом особое внимание уделяется доброжелательной атмосфере  в коллективе. </w:t>
      </w:r>
    </w:p>
    <w:p w:rsidR="003046E7" w:rsidRDefault="003046E7" w:rsidP="003046E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учебно-тематическом плане и содержании образовательной программы выделены часы (порядка 5% всего учебного времени) на подготовку и  участие в  конкурсах по информационным технологиям и робототехнике. Учебно-массовые мероприятия проводятся согласно планам, составляемым ежегодно.</w:t>
      </w:r>
    </w:p>
    <w:p w:rsidR="003046E7" w:rsidRDefault="003046E7" w:rsidP="003046E7"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Участие в районных, городских и всероссийских выставках, конкурсах, встречи и общение с яркими людьми, возможность показать свою работу обеспечивает развитие личности с активной жизненной позицией.</w:t>
      </w:r>
    </w:p>
    <w:p w:rsidR="003046E7" w:rsidRDefault="003046E7" w:rsidP="003046E7">
      <w:pPr>
        <w:pStyle w:val="a3"/>
        <w:spacing w:after="0" w:line="360" w:lineRule="auto"/>
        <w:jc w:val="both"/>
        <w:rPr>
          <w:sz w:val="26"/>
          <w:szCs w:val="26"/>
        </w:rPr>
      </w:pPr>
    </w:p>
    <w:p w:rsidR="003046E7" w:rsidRDefault="003046E7" w:rsidP="003046E7">
      <w:pPr>
        <w:pageBreakBefore/>
        <w:autoSpaceDE w:val="0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Ожидаемые результаты и способы определения результативности обучения</w:t>
      </w:r>
    </w:p>
    <w:p w:rsidR="003046E7" w:rsidRDefault="003046E7" w:rsidP="003046E7">
      <w:pPr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Ожидаемые результаты освоения программы:</w:t>
      </w:r>
    </w:p>
    <w:p w:rsidR="003046E7" w:rsidRDefault="003046E7" w:rsidP="003046E7"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мере реализации образовательной программы </w:t>
      </w:r>
      <w:proofErr w:type="gramStart"/>
      <w:r>
        <w:rPr>
          <w:sz w:val="26"/>
          <w:szCs w:val="26"/>
        </w:rPr>
        <w:t>обучающийся</w:t>
      </w:r>
      <w:proofErr w:type="gramEnd"/>
    </w:p>
    <w:p w:rsidR="003046E7" w:rsidRDefault="003046E7" w:rsidP="003046E7">
      <w:pPr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Получит знания по вопросам: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rPr>
          <w:sz w:val="26"/>
          <w:szCs w:val="26"/>
        </w:rPr>
      </w:pPr>
      <w:r>
        <w:rPr>
          <w:sz w:val="26"/>
          <w:szCs w:val="26"/>
        </w:rPr>
        <w:t>-основные понятия и принципы информатики;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rPr>
          <w:sz w:val="26"/>
          <w:szCs w:val="26"/>
        </w:rPr>
      </w:pPr>
      <w:r>
        <w:rPr>
          <w:sz w:val="26"/>
          <w:szCs w:val="26"/>
        </w:rPr>
        <w:t>-основной состав и назначение аппаратной части персонального компьютера;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-состав и назначение робототехнических комплектов серии </w:t>
      </w:r>
      <w:proofErr w:type="spellStart"/>
      <w:r>
        <w:rPr>
          <w:sz w:val="26"/>
          <w:szCs w:val="26"/>
        </w:rPr>
        <w:t>Перво-Робот</w:t>
      </w:r>
      <w:proofErr w:type="spellEnd"/>
      <w:r w:rsidRPr="00860768">
        <w:rPr>
          <w:sz w:val="26"/>
          <w:szCs w:val="26"/>
        </w:rPr>
        <w:t xml:space="preserve">, </w:t>
      </w:r>
      <w:r w:rsidRPr="00860768">
        <w:rPr>
          <w:sz w:val="26"/>
          <w:szCs w:val="26"/>
        </w:rPr>
        <w:br/>
      </w:r>
      <w:r>
        <w:rPr>
          <w:sz w:val="26"/>
          <w:szCs w:val="26"/>
          <w:lang w:val="en-US"/>
        </w:rPr>
        <w:t>Lego</w:t>
      </w:r>
      <w:r w:rsidRPr="00860768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MindstormsNXT</w:t>
      </w:r>
      <w:proofErr w:type="spellEnd"/>
      <w:r>
        <w:rPr>
          <w:sz w:val="26"/>
          <w:szCs w:val="26"/>
        </w:rPr>
        <w:t xml:space="preserve"> или аналогов;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-основные принципы программирования в среде </w:t>
      </w:r>
      <w:proofErr w:type="spellStart"/>
      <w:r>
        <w:rPr>
          <w:sz w:val="26"/>
          <w:szCs w:val="26"/>
          <w:lang w:val="en-US"/>
        </w:rPr>
        <w:t>Robo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Lab</w:t>
      </w:r>
      <w:r w:rsidRPr="00860768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  <w:lang w:val="en-US"/>
        </w:rPr>
        <w:t>NILabVIEW</w:t>
      </w:r>
      <w:proofErr w:type="spellEnd"/>
      <w:r>
        <w:rPr>
          <w:sz w:val="26"/>
          <w:szCs w:val="26"/>
        </w:rPr>
        <w:t xml:space="preserve"> или аналогов среды</w:t>
      </w:r>
      <w:r w:rsidRPr="0086076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rPr>
          <w:sz w:val="26"/>
          <w:szCs w:val="26"/>
        </w:rPr>
      </w:pPr>
      <w:r>
        <w:rPr>
          <w:sz w:val="26"/>
          <w:szCs w:val="26"/>
        </w:rPr>
        <w:t>-понятия моделирования, физической кинетики, кинематики;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rPr>
          <w:sz w:val="26"/>
          <w:szCs w:val="26"/>
        </w:rPr>
      </w:pPr>
      <w:r>
        <w:rPr>
          <w:sz w:val="26"/>
          <w:szCs w:val="26"/>
        </w:rPr>
        <w:t>- правила оформления программных работ.</w:t>
      </w:r>
    </w:p>
    <w:p w:rsidR="003046E7" w:rsidRDefault="003046E7" w:rsidP="003046E7">
      <w:pPr>
        <w:tabs>
          <w:tab w:val="left" w:pos="0"/>
        </w:tabs>
        <w:autoSpaceDE w:val="0"/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Научится: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-работать на персональном компьютере и пользоваться локальной сетью;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-применить теоретические знания на практике;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-использовать самостоятельно дидактический материал;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-работать с робототехникой;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-составлять и редактировать программы; 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-моделировать;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-организовывать деятельность;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-проявлять творческое отношение к решению поставленных задач;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-организовать защиту своей итоговой разработки.</w:t>
      </w:r>
    </w:p>
    <w:p w:rsidR="003046E7" w:rsidRDefault="003046E7" w:rsidP="003046E7">
      <w:pPr>
        <w:tabs>
          <w:tab w:val="left" w:pos="0"/>
        </w:tabs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Будет: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-усидчивым, внимательным, трудолюбивым;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-достаточно </w:t>
      </w:r>
      <w:proofErr w:type="gramStart"/>
      <w:r>
        <w:rPr>
          <w:sz w:val="26"/>
          <w:szCs w:val="26"/>
        </w:rPr>
        <w:t>коммуникабельным</w:t>
      </w:r>
      <w:proofErr w:type="gramEnd"/>
      <w:r>
        <w:rPr>
          <w:sz w:val="26"/>
          <w:szCs w:val="26"/>
        </w:rPr>
        <w:t xml:space="preserve"> для работы в малой группе и в команде;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понимающим</w:t>
      </w:r>
      <w:proofErr w:type="gramEnd"/>
      <w:r>
        <w:rPr>
          <w:sz w:val="26"/>
          <w:szCs w:val="26"/>
        </w:rPr>
        <w:t xml:space="preserve"> и уважающим окружающих;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ориентирован</w:t>
      </w:r>
      <w:proofErr w:type="gramEnd"/>
      <w:r>
        <w:rPr>
          <w:sz w:val="26"/>
          <w:szCs w:val="26"/>
        </w:rPr>
        <w:t xml:space="preserve"> на важнейшие жизненные ценности.</w:t>
      </w:r>
    </w:p>
    <w:p w:rsidR="003046E7" w:rsidRDefault="003046E7" w:rsidP="003046E7">
      <w:pPr>
        <w:tabs>
          <w:tab w:val="left" w:pos="2160"/>
        </w:tabs>
        <w:autoSpaceDE w:val="0"/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3046E7" w:rsidRDefault="003046E7" w:rsidP="003046E7">
      <w:pPr>
        <w:autoSpaceDE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Способы определения результативности:</w:t>
      </w:r>
    </w:p>
    <w:p w:rsidR="003046E7" w:rsidRDefault="003046E7" w:rsidP="003046E7">
      <w:pPr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Текущая результативность </w:t>
      </w:r>
    </w:p>
    <w:p w:rsidR="003046E7" w:rsidRDefault="003046E7" w:rsidP="003046E7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Отслеживается на каждом занятии при проведении повторения и заключительной части занятия – методом устного контроля (чаще фронтальный опрос), наблюдения. А также идет учет выполнения практической или теоретической части занятия  (что выполнил, как выполнил и т.д.) </w:t>
      </w:r>
    </w:p>
    <w:p w:rsidR="003046E7" w:rsidRDefault="003046E7" w:rsidP="003046E7">
      <w:pPr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Промежуточная  результативность</w:t>
      </w:r>
    </w:p>
    <w:p w:rsidR="003046E7" w:rsidRDefault="003046E7" w:rsidP="003046E7">
      <w:pPr>
        <w:autoSpaceDE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завершении каждого тематического блока ребенок выполняет самостоятельную теоретическую или практическую работу или выполняет работу по заданию. Оценкой результативности обучения является практическая реализация ребенком знаний, полученных в процессе обучения, в виде самостоятельных работ по тематическим блокам. Используется метод практического контроля.</w:t>
      </w:r>
    </w:p>
    <w:p w:rsidR="003046E7" w:rsidRDefault="003046E7" w:rsidP="003046E7">
      <w:pPr>
        <w:autoSpaceDE w:val="0"/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Итоговая результативность</w:t>
      </w:r>
    </w:p>
    <w:p w:rsidR="003046E7" w:rsidRDefault="003046E7" w:rsidP="003046E7">
      <w:pPr>
        <w:autoSpaceDE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окончании </w:t>
      </w:r>
      <w:proofErr w:type="gramStart"/>
      <w:r>
        <w:rPr>
          <w:sz w:val="26"/>
          <w:szCs w:val="26"/>
        </w:rPr>
        <w:t>обучения по программе</w:t>
      </w:r>
      <w:proofErr w:type="gramEnd"/>
      <w:r>
        <w:rPr>
          <w:sz w:val="26"/>
          <w:szCs w:val="26"/>
        </w:rPr>
        <w:t xml:space="preserve"> наиболее подготовленные учащиеся представляют собственную итоговую разработку (или программу).  Использование той или иной конструкции языка  в итоговой практической работе не является обязательным и зависит от поставленной задачи.  Остальные обучающиеся сдают самостоятельную итоговую работу. Для последующего обучения по данному направлению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необходимо   выполнить практический минимум (программы-примеры, программы-зачеты) и сдать теоретические работы.</w:t>
      </w:r>
    </w:p>
    <w:p w:rsidR="003046E7" w:rsidRDefault="003046E7" w:rsidP="003046E7">
      <w:pPr>
        <w:autoSpaceDE w:val="0"/>
        <w:spacing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(подробнее о результативности смотри  приложения № 1, № 2)</w:t>
      </w:r>
    </w:p>
    <w:p w:rsidR="003046E7" w:rsidRDefault="003046E7" w:rsidP="003046E7">
      <w:pPr>
        <w:autoSpaceDE w:val="0"/>
        <w:spacing w:line="360" w:lineRule="auto"/>
        <w:jc w:val="both"/>
        <w:rPr>
          <w:b/>
          <w:sz w:val="26"/>
          <w:szCs w:val="26"/>
          <w:u w:val="single"/>
        </w:rPr>
      </w:pPr>
    </w:p>
    <w:p w:rsidR="003046E7" w:rsidRDefault="003046E7" w:rsidP="003046E7">
      <w:pPr>
        <w:autoSpaceDE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подведения итогов реализации образовательной программы</w:t>
      </w:r>
    </w:p>
    <w:p w:rsidR="003046E7" w:rsidRDefault="003046E7" w:rsidP="003046E7"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Итог реализации программы - выступление ребенка с докладом и демонстрацией собственной итоговой разработки на конференциях, конкурсах, олимпиадах по информационным технологиям и робототехнике.</w:t>
      </w:r>
    </w:p>
    <w:p w:rsidR="003046E7" w:rsidRDefault="003046E7" w:rsidP="003046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учебного года ребенку дается рекомендация по продолжению обучения. </w:t>
      </w:r>
    </w:p>
    <w:p w:rsidR="003046E7" w:rsidRDefault="003046E7" w:rsidP="003046E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Учащимся, успешно изучившим курс, могут быть рекомендованы следующие направления: </w:t>
      </w:r>
    </w:p>
    <w:p w:rsidR="003046E7" w:rsidRDefault="003046E7" w:rsidP="003046E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Объектно-ориентированное программирование.</w:t>
      </w:r>
    </w:p>
    <w:p w:rsidR="003046E7" w:rsidRDefault="003046E7" w:rsidP="003046E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Программирование в других языках программирования.</w:t>
      </w:r>
    </w:p>
    <w:p w:rsidR="003046E7" w:rsidRDefault="003046E7" w:rsidP="003046E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Компьютерная графика и компьютерное моделирование.</w:t>
      </w:r>
    </w:p>
    <w:p w:rsidR="003046E7" w:rsidRDefault="003046E7" w:rsidP="003046E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Моделирование и управление роботом.</w:t>
      </w:r>
    </w:p>
    <w:p w:rsidR="003046E7" w:rsidRDefault="003046E7" w:rsidP="003046E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Конструирование и моделирование робототехники (проектировка роботов).</w:t>
      </w:r>
    </w:p>
    <w:p w:rsidR="003046E7" w:rsidRDefault="003046E7" w:rsidP="003046E7">
      <w:pPr>
        <w:pStyle w:val="4"/>
        <w:pageBreakBefore/>
      </w:pPr>
      <w:r>
        <w:lastRenderedPageBreak/>
        <w:t>Учебно-тематический план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"/>
        <w:gridCol w:w="5295"/>
        <w:gridCol w:w="1138"/>
        <w:gridCol w:w="1416"/>
        <w:gridCol w:w="921"/>
      </w:tblGrid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3046E7" w:rsidRDefault="003046E7" w:rsidP="005875DA">
            <w:pPr>
              <w:autoSpaceDE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34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</w:tr>
      <w:tr w:rsidR="003046E7" w:rsidTr="005875DA">
        <w:trPr>
          <w:cantSplit/>
          <w:trHeight w:val="568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</w:p>
        </w:tc>
        <w:tc>
          <w:tcPr>
            <w:tcW w:w="52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1 . Основы информатики. Аппаратное обеспечение ПК. Работа в ОС.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2. Знакомство с робототехникой. </w:t>
            </w:r>
            <w:r w:rsidRPr="002C7E18">
              <w:rPr>
                <w:sz w:val="26"/>
                <w:szCs w:val="26"/>
              </w:rPr>
              <w:t>Структура и управление роботом.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3. Введение в программирование, основные понятия.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4. Моделирование. Физическая кинетика и кинематика.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5. Введение в среду программирования </w:t>
            </w:r>
            <w:proofErr w:type="spellStart"/>
            <w:r>
              <w:rPr>
                <w:sz w:val="26"/>
                <w:szCs w:val="26"/>
                <w:lang w:val="en-US"/>
              </w:rPr>
              <w:t>RoboLab</w:t>
            </w:r>
            <w:proofErr w:type="spellEnd"/>
            <w:r w:rsidRPr="00860768"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/>
              </w:rPr>
              <w:t>NILabVIEW</w:t>
            </w:r>
            <w:proofErr w:type="spellEnd"/>
            <w:r w:rsidRPr="0086076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. Интерфейс среды.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6. Программирование  в трех уровнях управления.  Переменные. Константы.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7. Программирование  в четвертом уровне управления. Циклы.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8. Программирование  в уровнях Исследование в управлении. Условия.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9.  Программирование в трех уровнях конструирования.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10.  Программирование в четвертом уровне конструирования.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11.  Программирование в уровне Исследования в  конструировании.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12.  Создание проекта.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13. Итоговая разработка: выполнение собственного сценария управления роботом.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занятие для родителей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046E7" w:rsidTr="005875DA">
        <w:trPr>
          <w:cantSplit/>
          <w:trHeight w:val="50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046E7" w:rsidTr="005875DA">
        <w:trPr>
          <w:cantSplit/>
          <w:trHeight w:val="56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E7" w:rsidRDefault="003046E7" w:rsidP="005875DA">
            <w:pPr>
              <w:autoSpaceDE w:val="0"/>
              <w:snapToGrid w:val="0"/>
              <w:spacing w:before="60" w:after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</w:tbl>
    <w:p w:rsidR="003046E7" w:rsidRDefault="003046E7" w:rsidP="003046E7">
      <w:pPr>
        <w:spacing w:line="360" w:lineRule="auto"/>
        <w:jc w:val="both"/>
      </w:pPr>
    </w:p>
    <w:p w:rsidR="00983EC6" w:rsidRDefault="00983EC6"/>
    <w:sectPr w:rsidR="00983EC6" w:rsidSect="00D5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20448"/>
    <w:rsid w:val="003046E7"/>
    <w:rsid w:val="00420448"/>
    <w:rsid w:val="00983EC6"/>
    <w:rsid w:val="009F490D"/>
    <w:rsid w:val="00D5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046E7"/>
    <w:pPr>
      <w:keepNext/>
      <w:spacing w:line="360" w:lineRule="auto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3046E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46E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046E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rsid w:val="003046E7"/>
    <w:pPr>
      <w:spacing w:after="120"/>
    </w:pPr>
  </w:style>
  <w:style w:type="character" w:customStyle="1" w:styleId="a4">
    <w:name w:val="Основной текст Знак"/>
    <w:basedOn w:val="a0"/>
    <w:link w:val="a3"/>
    <w:rsid w:val="00304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3046E7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9F49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9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046E7"/>
    <w:pPr>
      <w:keepNext/>
      <w:spacing w:line="360" w:lineRule="auto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3046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46E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046E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rsid w:val="003046E7"/>
    <w:pPr>
      <w:spacing w:after="120"/>
    </w:pPr>
  </w:style>
  <w:style w:type="character" w:customStyle="1" w:styleId="a4">
    <w:name w:val="Основной текст Знак"/>
    <w:basedOn w:val="a0"/>
    <w:link w:val="a3"/>
    <w:rsid w:val="00304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3046E7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2015-12-10T07:45:00Z</dcterms:created>
  <dcterms:modified xsi:type="dcterms:W3CDTF">2016-01-14T13:29:00Z</dcterms:modified>
</cp:coreProperties>
</file>