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5A" w:rsidRDefault="0087055A" w:rsidP="004602A0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автобезопасность_Юный_п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втобезопасность_Юный_пеш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55A" w:rsidRDefault="0087055A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4602A0" w:rsidRDefault="004602A0" w:rsidP="004602A0">
      <w:pPr>
        <w:jc w:val="center"/>
        <w:rPr>
          <w:b/>
          <w:bCs/>
          <w:sz w:val="28"/>
        </w:rPr>
      </w:pPr>
    </w:p>
    <w:p w:rsidR="004602A0" w:rsidRPr="004602A0" w:rsidRDefault="004602A0" w:rsidP="004602A0">
      <w:pPr>
        <w:jc w:val="center"/>
        <w:rPr>
          <w:b/>
          <w:sz w:val="28"/>
          <w:szCs w:val="28"/>
        </w:rPr>
      </w:pPr>
      <w:r w:rsidRPr="00AC4FB6">
        <w:rPr>
          <w:b/>
          <w:sz w:val="28"/>
          <w:szCs w:val="28"/>
        </w:rPr>
        <w:t>ПОЯСНИТЕЛЬНАЯ ЗАПИСКА</w:t>
      </w:r>
    </w:p>
    <w:p w:rsidR="004602A0" w:rsidRPr="004602A0" w:rsidRDefault="004602A0" w:rsidP="004602A0">
      <w:pPr>
        <w:jc w:val="center"/>
        <w:rPr>
          <w:b/>
          <w:sz w:val="28"/>
          <w:szCs w:val="28"/>
        </w:rPr>
      </w:pPr>
    </w:p>
    <w:p w:rsidR="004602A0" w:rsidRPr="004625C0" w:rsidRDefault="004602A0" w:rsidP="004602A0">
      <w:pPr>
        <w:pStyle w:val="2"/>
        <w:spacing w:line="360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проблемы детского дорожно-транспортного травматизма является одной из приоритетных  задач в условиях современного общества. </w:t>
      </w:r>
      <w:r w:rsidRPr="004625C0">
        <w:rPr>
          <w:bCs/>
          <w:sz w:val="26"/>
          <w:szCs w:val="26"/>
        </w:rPr>
        <w:t xml:space="preserve">Со временем меняются условия жизни человека, изменяются правила жизнедеятельности. </w:t>
      </w:r>
      <w:r>
        <w:rPr>
          <w:bCs/>
          <w:sz w:val="26"/>
          <w:szCs w:val="26"/>
        </w:rPr>
        <w:t>В настоящее время</w:t>
      </w:r>
      <w:r w:rsidRPr="004625C0">
        <w:rPr>
          <w:bCs/>
          <w:sz w:val="26"/>
          <w:szCs w:val="26"/>
        </w:rPr>
        <w:t xml:space="preserve"> они связаны с интенсивным движением транспорта на городских улицах, развитой сетью коммуникаций, большим скоплением народа и увеличением детского дорожно-транспортного травматизма</w:t>
      </w:r>
      <w:r>
        <w:rPr>
          <w:bCs/>
          <w:sz w:val="26"/>
          <w:szCs w:val="26"/>
        </w:rPr>
        <w:t xml:space="preserve"> в Санкт-Петербурге. Э</w:t>
      </w:r>
      <w:r w:rsidRPr="004625C0">
        <w:rPr>
          <w:bCs/>
          <w:sz w:val="26"/>
          <w:szCs w:val="26"/>
        </w:rPr>
        <w:t xml:space="preserve">тим </w:t>
      </w:r>
      <w:r>
        <w:rPr>
          <w:bCs/>
          <w:sz w:val="26"/>
          <w:szCs w:val="26"/>
        </w:rPr>
        <w:t>обусловлена</w:t>
      </w:r>
      <w:r w:rsidRPr="004625C0">
        <w:rPr>
          <w:bCs/>
          <w:sz w:val="26"/>
          <w:szCs w:val="26"/>
        </w:rPr>
        <w:t xml:space="preserve"> необходимость и приоритетность разработки </w:t>
      </w:r>
      <w:r>
        <w:rPr>
          <w:bCs/>
          <w:sz w:val="26"/>
          <w:szCs w:val="26"/>
        </w:rPr>
        <w:t xml:space="preserve">образовательных программ, </w:t>
      </w:r>
      <w:r w:rsidRPr="004625C0">
        <w:rPr>
          <w:bCs/>
          <w:sz w:val="26"/>
          <w:szCs w:val="26"/>
        </w:rPr>
        <w:t>направлен</w:t>
      </w:r>
      <w:r>
        <w:rPr>
          <w:bCs/>
          <w:sz w:val="26"/>
          <w:szCs w:val="26"/>
        </w:rPr>
        <w:t>ных на профилактику детского дорожно-транспортного травматизма и пропаганду Правил дорожного движения.</w:t>
      </w:r>
    </w:p>
    <w:p w:rsidR="004602A0" w:rsidRPr="00000799" w:rsidRDefault="004602A0" w:rsidP="004602A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Данная</w:t>
      </w:r>
      <w:r w:rsidRPr="00000799">
        <w:rPr>
          <w:sz w:val="26"/>
          <w:szCs w:val="26"/>
        </w:rPr>
        <w:t xml:space="preserve"> программа способствует адаптации школьников к различным дорожным ситуациям и  сознательному принятию на себя роли «пешехода», что впоследствии окажет положительное влияние на успешную социализацию учащихся.  </w:t>
      </w:r>
    </w:p>
    <w:p w:rsidR="004602A0" w:rsidRPr="00847B15" w:rsidRDefault="004602A0" w:rsidP="004602A0">
      <w:pPr>
        <w:spacing w:line="360" w:lineRule="auto"/>
        <w:ind w:firstLine="426"/>
        <w:rPr>
          <w:sz w:val="26"/>
          <w:szCs w:val="26"/>
        </w:rPr>
      </w:pPr>
      <w:r w:rsidRPr="00847B15">
        <w:rPr>
          <w:b/>
          <w:sz w:val="26"/>
          <w:szCs w:val="26"/>
        </w:rPr>
        <w:t xml:space="preserve">Направленность </w:t>
      </w:r>
      <w:r>
        <w:rPr>
          <w:b/>
          <w:sz w:val="26"/>
          <w:szCs w:val="26"/>
        </w:rPr>
        <w:t xml:space="preserve">образовательной </w:t>
      </w:r>
      <w:r w:rsidRPr="00847B15">
        <w:rPr>
          <w:b/>
          <w:sz w:val="26"/>
          <w:szCs w:val="26"/>
        </w:rPr>
        <w:t xml:space="preserve">программы </w:t>
      </w:r>
      <w:r>
        <w:rPr>
          <w:b/>
          <w:sz w:val="26"/>
          <w:szCs w:val="26"/>
        </w:rPr>
        <w:t xml:space="preserve">- </w:t>
      </w:r>
      <w:r w:rsidRPr="00847B15">
        <w:rPr>
          <w:sz w:val="26"/>
          <w:szCs w:val="26"/>
        </w:rPr>
        <w:t>социально-педагогическая</w:t>
      </w:r>
      <w:r>
        <w:rPr>
          <w:sz w:val="26"/>
          <w:szCs w:val="26"/>
        </w:rPr>
        <w:t>.</w:t>
      </w:r>
    </w:p>
    <w:p w:rsidR="004602A0" w:rsidRPr="00847B15" w:rsidRDefault="004602A0" w:rsidP="004602A0">
      <w:pPr>
        <w:spacing w:line="360" w:lineRule="auto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47B15">
        <w:rPr>
          <w:b/>
          <w:sz w:val="26"/>
          <w:szCs w:val="26"/>
        </w:rPr>
        <w:t>тличительн</w:t>
      </w:r>
      <w:r>
        <w:rPr>
          <w:b/>
          <w:sz w:val="26"/>
          <w:szCs w:val="26"/>
        </w:rPr>
        <w:t>ые</w:t>
      </w:r>
      <w:r w:rsidRPr="00847B15">
        <w:rPr>
          <w:b/>
          <w:sz w:val="26"/>
          <w:szCs w:val="26"/>
        </w:rPr>
        <w:t xml:space="preserve"> особенност</w:t>
      </w:r>
      <w:r>
        <w:rPr>
          <w:b/>
          <w:sz w:val="26"/>
          <w:szCs w:val="26"/>
        </w:rPr>
        <w:t>и</w:t>
      </w:r>
      <w:r w:rsidRPr="00847B15">
        <w:rPr>
          <w:b/>
          <w:sz w:val="26"/>
          <w:szCs w:val="26"/>
        </w:rPr>
        <w:t xml:space="preserve"> образовательной программы</w:t>
      </w:r>
      <w:r>
        <w:rPr>
          <w:b/>
          <w:sz w:val="26"/>
          <w:szCs w:val="26"/>
        </w:rPr>
        <w:t>.</w:t>
      </w:r>
    </w:p>
    <w:p w:rsidR="004602A0" w:rsidRDefault="004602A0" w:rsidP="004602A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</w:t>
      </w:r>
      <w:r w:rsidRPr="00000799">
        <w:rPr>
          <w:sz w:val="26"/>
          <w:szCs w:val="26"/>
        </w:rPr>
        <w:t>редполагает освоени</w:t>
      </w:r>
      <w:r>
        <w:rPr>
          <w:sz w:val="26"/>
          <w:szCs w:val="26"/>
        </w:rPr>
        <w:t>е</w:t>
      </w:r>
      <w:r w:rsidRPr="00000799">
        <w:rPr>
          <w:sz w:val="26"/>
          <w:szCs w:val="26"/>
        </w:rPr>
        <w:t xml:space="preserve"> материала </w:t>
      </w:r>
      <w:r>
        <w:rPr>
          <w:sz w:val="26"/>
          <w:szCs w:val="26"/>
        </w:rPr>
        <w:t xml:space="preserve">учащимися </w:t>
      </w:r>
      <w:r w:rsidRPr="00000799">
        <w:rPr>
          <w:sz w:val="26"/>
          <w:szCs w:val="26"/>
        </w:rPr>
        <w:t>исходя из концентрического принципа отбора и формирования содержания, то есть каждое занятие не только у</w:t>
      </w:r>
      <w:r>
        <w:rPr>
          <w:sz w:val="26"/>
          <w:szCs w:val="26"/>
        </w:rPr>
        <w:t>глубляет, но и расширяет ра</w:t>
      </w:r>
      <w:r w:rsidRPr="00000799">
        <w:rPr>
          <w:sz w:val="26"/>
          <w:szCs w:val="26"/>
        </w:rPr>
        <w:t>нее полученные знания</w:t>
      </w:r>
      <w:r>
        <w:rPr>
          <w:sz w:val="26"/>
          <w:szCs w:val="26"/>
        </w:rPr>
        <w:t xml:space="preserve"> по ПДД.</w:t>
      </w:r>
    </w:p>
    <w:p w:rsidR="004602A0" w:rsidRPr="00E4380C" w:rsidRDefault="004602A0" w:rsidP="004602A0">
      <w:pPr>
        <w:pStyle w:val="2"/>
        <w:tabs>
          <w:tab w:val="num" w:pos="453"/>
        </w:tabs>
        <w:spacing w:line="360" w:lineRule="auto"/>
        <w:ind w:firstLine="426"/>
        <w:jc w:val="both"/>
        <w:rPr>
          <w:b/>
          <w:sz w:val="26"/>
          <w:szCs w:val="26"/>
        </w:rPr>
      </w:pPr>
      <w:r w:rsidRPr="00000799">
        <w:rPr>
          <w:sz w:val="26"/>
          <w:szCs w:val="26"/>
        </w:rPr>
        <w:t xml:space="preserve">Данная образовательная программа </w:t>
      </w:r>
      <w:r>
        <w:rPr>
          <w:sz w:val="26"/>
          <w:szCs w:val="26"/>
        </w:rPr>
        <w:t>может реализовываться</w:t>
      </w:r>
      <w:r w:rsidRPr="00000799">
        <w:rPr>
          <w:sz w:val="26"/>
          <w:szCs w:val="26"/>
        </w:rPr>
        <w:t xml:space="preserve"> в группах переменного состава и занятия </w:t>
      </w:r>
      <w:r>
        <w:rPr>
          <w:sz w:val="26"/>
          <w:szCs w:val="26"/>
        </w:rPr>
        <w:t xml:space="preserve">при этом </w:t>
      </w:r>
      <w:r w:rsidRPr="00000799">
        <w:rPr>
          <w:sz w:val="26"/>
          <w:szCs w:val="26"/>
        </w:rPr>
        <w:t xml:space="preserve">проводятся 1 раз в месяц. </w:t>
      </w:r>
      <w:r w:rsidRPr="008E5B0C">
        <w:rPr>
          <w:sz w:val="26"/>
          <w:szCs w:val="26"/>
        </w:rPr>
        <w:t xml:space="preserve">Тем не менее, на результативности учебно-воспитательного процесса это не отражается, так как логично  выстроенная система занятий в совокупности с практической работой позволяет учащимся чётко усваивать учебный материал и применять его в практической деятельности.  Данная программа направлена на адаптацию обучающихся к жизни в большом городе, с учётом большого количества транспортных средств.Также данная программа является практико-ориентированной, так как в изучение </w:t>
      </w:r>
      <w:r>
        <w:rPr>
          <w:sz w:val="26"/>
          <w:szCs w:val="26"/>
        </w:rPr>
        <w:t>П</w:t>
      </w:r>
      <w:r w:rsidRPr="008E5B0C">
        <w:rPr>
          <w:sz w:val="26"/>
          <w:szCs w:val="26"/>
        </w:rPr>
        <w:t>равил дорожного движения</w:t>
      </w:r>
      <w:r>
        <w:rPr>
          <w:sz w:val="26"/>
          <w:szCs w:val="26"/>
        </w:rPr>
        <w:t>,</w:t>
      </w:r>
      <w:r w:rsidRPr="008E5B0C">
        <w:rPr>
          <w:sz w:val="26"/>
          <w:szCs w:val="26"/>
        </w:rPr>
        <w:t xml:space="preserve"> наравне с полученными теоретическими знаниями</w:t>
      </w:r>
      <w:r>
        <w:rPr>
          <w:sz w:val="26"/>
          <w:szCs w:val="26"/>
        </w:rPr>
        <w:t>,</w:t>
      </w:r>
      <w:r w:rsidRPr="008E5B0C">
        <w:rPr>
          <w:sz w:val="26"/>
          <w:szCs w:val="26"/>
        </w:rPr>
        <w:t xml:space="preserve"> включаются  умения и навыки,  необходимые пешеходу. </w:t>
      </w:r>
      <w:r w:rsidRPr="00E4380C">
        <w:rPr>
          <w:sz w:val="26"/>
          <w:szCs w:val="26"/>
        </w:rPr>
        <w:t xml:space="preserve">Данная программа </w:t>
      </w:r>
      <w:r>
        <w:rPr>
          <w:sz w:val="26"/>
          <w:szCs w:val="26"/>
        </w:rPr>
        <w:t xml:space="preserve">(в случае полной реализации в течение 18 ч) </w:t>
      </w:r>
      <w:r w:rsidRPr="00E4380C">
        <w:rPr>
          <w:sz w:val="26"/>
          <w:szCs w:val="26"/>
        </w:rPr>
        <w:t>требует самоподготовки учащихся в период между проведением занятий.</w:t>
      </w:r>
    </w:p>
    <w:p w:rsidR="004602A0" w:rsidRPr="00CC0F8A" w:rsidRDefault="004602A0" w:rsidP="004602A0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C0F8A">
        <w:rPr>
          <w:b/>
          <w:sz w:val="26"/>
          <w:szCs w:val="26"/>
        </w:rPr>
        <w:t>Актуальность и педагогическая целесообразность образовательной программы</w:t>
      </w:r>
      <w:r>
        <w:rPr>
          <w:b/>
          <w:sz w:val="26"/>
          <w:szCs w:val="26"/>
        </w:rPr>
        <w:t>.</w:t>
      </w:r>
    </w:p>
    <w:p w:rsidR="004602A0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8A3B36">
        <w:rPr>
          <w:sz w:val="26"/>
          <w:szCs w:val="26"/>
        </w:rPr>
        <w:t xml:space="preserve">ктуальность </w:t>
      </w:r>
      <w:r>
        <w:rPr>
          <w:sz w:val="26"/>
          <w:szCs w:val="26"/>
        </w:rPr>
        <w:t xml:space="preserve">образовательной программы </w:t>
      </w:r>
      <w:r w:rsidRPr="008A3B36">
        <w:rPr>
          <w:sz w:val="26"/>
          <w:szCs w:val="26"/>
        </w:rPr>
        <w:t xml:space="preserve">обусловлена </w:t>
      </w:r>
      <w:r>
        <w:rPr>
          <w:sz w:val="26"/>
          <w:szCs w:val="26"/>
        </w:rPr>
        <w:t xml:space="preserve">ростом </w:t>
      </w:r>
      <w:r w:rsidRPr="008A3B36">
        <w:rPr>
          <w:sz w:val="26"/>
          <w:szCs w:val="26"/>
        </w:rPr>
        <w:t>дорожно</w:t>
      </w:r>
      <w:r>
        <w:rPr>
          <w:sz w:val="26"/>
          <w:szCs w:val="26"/>
        </w:rPr>
        <w:t>-</w:t>
      </w:r>
      <w:r w:rsidRPr="008A3B36">
        <w:rPr>
          <w:sz w:val="26"/>
          <w:szCs w:val="26"/>
        </w:rPr>
        <w:t>транспортного травматизма</w:t>
      </w:r>
      <w:r>
        <w:rPr>
          <w:sz w:val="26"/>
          <w:szCs w:val="26"/>
        </w:rPr>
        <w:t xml:space="preserve"> с участием детей и подростков.</w:t>
      </w:r>
    </w:p>
    <w:p w:rsidR="004602A0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Правил дорожного движения, поведения на дороге, в общественном и личном транспорте формирует у учащихся навыки безопасного поведения, повышает общекультурный уровень. </w:t>
      </w:r>
    </w:p>
    <w:p w:rsidR="004602A0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Сегодня большая роль в воспитании грамотного участника дорожного движения отводится внеклассной и внешкольной работе (занятия в клубах, кружках, отрядах ЮИД).</w:t>
      </w:r>
    </w:p>
    <w:p w:rsidR="004602A0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Правил дорожного движения является неотъемлемой частью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технологий, направленных на сохранение здоровья детей не только на период обучения и воспитания в образовательном учреждении, но и на последующих этапах жизни.</w:t>
      </w:r>
    </w:p>
    <w:p w:rsidR="004602A0" w:rsidRPr="004625C0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 w:rsidRPr="004625C0">
        <w:rPr>
          <w:sz w:val="26"/>
          <w:szCs w:val="26"/>
        </w:rPr>
        <w:t xml:space="preserve">Для </w:t>
      </w:r>
      <w:r>
        <w:rPr>
          <w:sz w:val="26"/>
          <w:szCs w:val="26"/>
        </w:rPr>
        <w:t>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</w:t>
      </w:r>
      <w:r w:rsidRPr="004625C0">
        <w:rPr>
          <w:sz w:val="26"/>
          <w:szCs w:val="26"/>
        </w:rPr>
        <w:t>снизить уровень детского дорожно</w:t>
      </w:r>
      <w:r>
        <w:rPr>
          <w:sz w:val="26"/>
          <w:szCs w:val="26"/>
        </w:rPr>
        <w:t>-</w:t>
      </w:r>
      <w:r w:rsidRPr="004625C0">
        <w:rPr>
          <w:sz w:val="26"/>
          <w:szCs w:val="26"/>
        </w:rPr>
        <w:t xml:space="preserve">транспортного травматизма, необходимо давать детям </w:t>
      </w:r>
      <w:r>
        <w:rPr>
          <w:sz w:val="26"/>
          <w:szCs w:val="26"/>
        </w:rPr>
        <w:t xml:space="preserve">подробные </w:t>
      </w:r>
      <w:r w:rsidRPr="004625C0">
        <w:rPr>
          <w:sz w:val="26"/>
          <w:szCs w:val="26"/>
        </w:rPr>
        <w:t>знания</w:t>
      </w:r>
      <w:r>
        <w:rPr>
          <w:sz w:val="26"/>
          <w:szCs w:val="26"/>
        </w:rPr>
        <w:t xml:space="preserve"> о безопасном поведении в условиях мегаполиса</w:t>
      </w:r>
      <w:r w:rsidRPr="004625C0">
        <w:rPr>
          <w:sz w:val="26"/>
          <w:szCs w:val="26"/>
        </w:rPr>
        <w:t xml:space="preserve">, развивать умения и навыки безопасного поведения на дороге. </w:t>
      </w:r>
    </w:p>
    <w:p w:rsidR="004602A0" w:rsidRPr="00255500" w:rsidRDefault="004602A0" w:rsidP="004602A0">
      <w:pPr>
        <w:spacing w:line="360" w:lineRule="auto"/>
        <w:ind w:firstLine="426"/>
        <w:jc w:val="both"/>
        <w:rPr>
          <w:sz w:val="26"/>
          <w:szCs w:val="26"/>
        </w:rPr>
      </w:pPr>
      <w:r w:rsidRPr="00255500">
        <w:rPr>
          <w:b/>
          <w:sz w:val="26"/>
          <w:szCs w:val="26"/>
        </w:rPr>
        <w:t>Сроки реализации программы, характеристика детей, участвующих в реализации программы.</w:t>
      </w:r>
    </w:p>
    <w:p w:rsidR="004602A0" w:rsidRPr="00000799" w:rsidRDefault="004602A0" w:rsidP="004602A0">
      <w:p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 xml:space="preserve">         Программа предназначена для детей  10 – 12 лет. </w:t>
      </w:r>
      <w:r>
        <w:rPr>
          <w:sz w:val="26"/>
          <w:szCs w:val="26"/>
        </w:rPr>
        <w:t>Программа рассчитана на 18 часов(</w:t>
      </w:r>
      <w:r w:rsidRPr="00FE7076">
        <w:rPr>
          <w:sz w:val="26"/>
          <w:szCs w:val="26"/>
        </w:rPr>
        <w:t>при режиме занятий - 1 раз в месяц по 2 часа</w:t>
      </w:r>
      <w:r>
        <w:rPr>
          <w:sz w:val="26"/>
          <w:szCs w:val="26"/>
        </w:rPr>
        <w:t xml:space="preserve"> в группах переменного состава). Также возможна реализация программы в течение 36 ч (1 раз в неделю по 2 часа</w:t>
      </w:r>
      <w:r w:rsidRPr="00C2180C">
        <w:rPr>
          <w:sz w:val="26"/>
          <w:szCs w:val="26"/>
        </w:rPr>
        <w:t>/</w:t>
      </w:r>
      <w:r>
        <w:rPr>
          <w:sz w:val="26"/>
          <w:szCs w:val="26"/>
        </w:rPr>
        <w:t>2 раза в неделю по 1 часу,в течение полугода) и 72 ч (1 раз в неделю по 2 часа</w:t>
      </w:r>
      <w:r w:rsidRPr="00C2180C">
        <w:rPr>
          <w:sz w:val="26"/>
          <w:szCs w:val="26"/>
        </w:rPr>
        <w:t>/</w:t>
      </w:r>
      <w:r>
        <w:rPr>
          <w:sz w:val="26"/>
          <w:szCs w:val="26"/>
        </w:rPr>
        <w:t xml:space="preserve">2 раза в неделю по 1 часу, в течение учебного года). </w:t>
      </w:r>
      <w:r w:rsidRPr="00000799">
        <w:rPr>
          <w:sz w:val="26"/>
          <w:szCs w:val="26"/>
        </w:rPr>
        <w:t>Педагог, реализующий данную программу, осуществляет планирование часов и выбирает порядок тем в зависимости от возрастного состава учащихся, в соответствии с тематическим планом.</w:t>
      </w:r>
    </w:p>
    <w:p w:rsidR="004602A0" w:rsidRPr="00E656F9" w:rsidRDefault="004602A0" w:rsidP="004602A0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73B8A">
        <w:rPr>
          <w:sz w:val="26"/>
          <w:szCs w:val="26"/>
        </w:rPr>
        <w:t>Наполняемость групп</w:t>
      </w:r>
      <w:r>
        <w:rPr>
          <w:sz w:val="26"/>
          <w:szCs w:val="26"/>
        </w:rPr>
        <w:t>ы</w:t>
      </w:r>
      <w:r w:rsidRPr="00873B8A">
        <w:rPr>
          <w:sz w:val="26"/>
          <w:szCs w:val="26"/>
        </w:rPr>
        <w:t xml:space="preserve"> - до 15 человек. </w:t>
      </w:r>
      <w:r>
        <w:rPr>
          <w:sz w:val="26"/>
          <w:szCs w:val="26"/>
        </w:rPr>
        <w:t xml:space="preserve">Для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данной программе к</w:t>
      </w:r>
      <w:r w:rsidRPr="00E656F9">
        <w:rPr>
          <w:sz w:val="26"/>
          <w:szCs w:val="26"/>
        </w:rPr>
        <w:t>онкурсн</w:t>
      </w:r>
      <w:r>
        <w:rPr>
          <w:sz w:val="26"/>
          <w:szCs w:val="26"/>
        </w:rPr>
        <w:t>ый</w:t>
      </w:r>
      <w:r w:rsidRPr="00E656F9">
        <w:rPr>
          <w:sz w:val="26"/>
          <w:szCs w:val="26"/>
        </w:rPr>
        <w:t xml:space="preserve"> отбор и специальн</w:t>
      </w:r>
      <w:r>
        <w:rPr>
          <w:sz w:val="26"/>
          <w:szCs w:val="26"/>
        </w:rPr>
        <w:t>ая</w:t>
      </w:r>
      <w:r w:rsidRPr="00E656F9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а не требуются</w:t>
      </w:r>
      <w:r w:rsidRPr="00E656F9">
        <w:rPr>
          <w:sz w:val="26"/>
          <w:szCs w:val="26"/>
        </w:rPr>
        <w:t>.</w:t>
      </w:r>
    </w:p>
    <w:p w:rsidR="004602A0" w:rsidRPr="00E656F9" w:rsidRDefault="004602A0" w:rsidP="004602A0">
      <w:pPr>
        <w:pStyle w:val="2"/>
        <w:spacing w:line="360" w:lineRule="auto"/>
        <w:ind w:firstLine="708"/>
        <w:jc w:val="both"/>
        <w:rPr>
          <w:b/>
          <w:sz w:val="26"/>
          <w:szCs w:val="26"/>
        </w:rPr>
      </w:pPr>
      <w:r w:rsidRPr="00E656F9">
        <w:rPr>
          <w:b/>
          <w:sz w:val="26"/>
          <w:szCs w:val="26"/>
        </w:rPr>
        <w:t>Цель образовательной программы:</w:t>
      </w:r>
    </w:p>
    <w:p w:rsidR="004602A0" w:rsidRPr="00E656F9" w:rsidRDefault="004602A0" w:rsidP="004602A0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656F9">
        <w:rPr>
          <w:sz w:val="26"/>
          <w:szCs w:val="26"/>
        </w:rPr>
        <w:t xml:space="preserve">Создание условий для предупреждения и профилактики детского </w:t>
      </w:r>
      <w:proofErr w:type="gramStart"/>
      <w:r w:rsidRPr="00E656F9">
        <w:rPr>
          <w:sz w:val="26"/>
          <w:szCs w:val="26"/>
        </w:rPr>
        <w:t>дорожно</w:t>
      </w:r>
      <w:r>
        <w:rPr>
          <w:sz w:val="26"/>
          <w:szCs w:val="26"/>
        </w:rPr>
        <w:t>- транспортного</w:t>
      </w:r>
      <w:proofErr w:type="gramEnd"/>
      <w:r>
        <w:rPr>
          <w:sz w:val="26"/>
          <w:szCs w:val="26"/>
        </w:rPr>
        <w:t xml:space="preserve"> травматизма, посредством обучения детей Правилам дорожного движения, развития и формирования личностного потенциала учащихся, субъектной позиции сознательного пешехода.</w:t>
      </w:r>
    </w:p>
    <w:p w:rsidR="004602A0" w:rsidRPr="00A63D24" w:rsidRDefault="004602A0" w:rsidP="004602A0">
      <w:pPr>
        <w:pStyle w:val="2"/>
        <w:spacing w:line="360" w:lineRule="auto"/>
        <w:jc w:val="both"/>
        <w:rPr>
          <w:b/>
          <w:sz w:val="26"/>
          <w:szCs w:val="26"/>
        </w:rPr>
      </w:pPr>
      <w:r w:rsidRPr="00A63D24">
        <w:rPr>
          <w:b/>
          <w:sz w:val="26"/>
          <w:szCs w:val="26"/>
        </w:rPr>
        <w:t>Задачи образовательной программы:</w:t>
      </w:r>
    </w:p>
    <w:p w:rsidR="004602A0" w:rsidRPr="00B020CF" w:rsidRDefault="004602A0" w:rsidP="004602A0">
      <w:pPr>
        <w:pStyle w:val="2"/>
        <w:spacing w:line="360" w:lineRule="auto"/>
        <w:jc w:val="both"/>
        <w:rPr>
          <w:b/>
          <w:sz w:val="26"/>
          <w:szCs w:val="26"/>
        </w:rPr>
      </w:pPr>
      <w:r w:rsidRPr="00B020CF">
        <w:rPr>
          <w:sz w:val="26"/>
          <w:szCs w:val="26"/>
          <w:u w:val="single"/>
        </w:rPr>
        <w:t>Образовательные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18 ч)</w:t>
      </w:r>
      <w:r w:rsidRPr="00B020CF">
        <w:rPr>
          <w:sz w:val="26"/>
          <w:szCs w:val="26"/>
        </w:rPr>
        <w:t>:</w:t>
      </w:r>
    </w:p>
    <w:p w:rsidR="004602A0" w:rsidRPr="0068571A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основными Правилами дорожного движения и историей их возникновения;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историей развития транспорта и особенностями современных транспортных средств;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некоторыми возможными чрезвычайными ситуациями на транспорте;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элементарными приемами доврачебной помощи.</w:t>
      </w:r>
    </w:p>
    <w:p w:rsidR="004602A0" w:rsidRPr="00B020CF" w:rsidRDefault="004602A0" w:rsidP="004602A0">
      <w:pPr>
        <w:pStyle w:val="2"/>
        <w:spacing w:line="360" w:lineRule="auto"/>
        <w:jc w:val="both"/>
        <w:rPr>
          <w:b/>
          <w:sz w:val="26"/>
          <w:szCs w:val="26"/>
        </w:rPr>
      </w:pPr>
      <w:r w:rsidRPr="00B020CF">
        <w:rPr>
          <w:sz w:val="26"/>
          <w:szCs w:val="26"/>
          <w:u w:val="single"/>
        </w:rPr>
        <w:t>Образовательные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36 ч)</w:t>
      </w:r>
      <w:r w:rsidRPr="00B020CF">
        <w:rPr>
          <w:sz w:val="26"/>
          <w:szCs w:val="26"/>
        </w:rPr>
        <w:t>:</w:t>
      </w:r>
    </w:p>
    <w:p w:rsidR="004602A0" w:rsidRPr="0068571A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основными Правилами дорожного движения и историей их возникновения;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историей развития транспорта и особенностями современных транспортных средств;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возможными чрезвычайными ситуациями на транспорте;</w:t>
      </w:r>
    </w:p>
    <w:p w:rsidR="004602A0" w:rsidRPr="0068571A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 w:rsidRPr="0068571A">
        <w:rPr>
          <w:sz w:val="26"/>
          <w:szCs w:val="26"/>
        </w:rPr>
        <w:t>обучить учащихся пользоваться основной терминологией Правил дорожного движения, предусмотренной данной образовательной програ</w:t>
      </w:r>
      <w:r>
        <w:rPr>
          <w:sz w:val="26"/>
          <w:szCs w:val="26"/>
        </w:rPr>
        <w:t>ммой</w:t>
      </w:r>
      <w:r w:rsidRPr="0068571A">
        <w:rPr>
          <w:sz w:val="26"/>
          <w:szCs w:val="26"/>
        </w:rPr>
        <w:t>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элементарными приемами доврачебной помощи.</w:t>
      </w:r>
    </w:p>
    <w:p w:rsidR="004602A0" w:rsidRPr="00B020CF" w:rsidRDefault="004602A0" w:rsidP="004602A0">
      <w:pPr>
        <w:pStyle w:val="2"/>
        <w:spacing w:line="360" w:lineRule="auto"/>
        <w:jc w:val="both"/>
        <w:rPr>
          <w:b/>
          <w:sz w:val="26"/>
          <w:szCs w:val="26"/>
        </w:rPr>
      </w:pPr>
      <w:r w:rsidRPr="00B020CF">
        <w:rPr>
          <w:sz w:val="26"/>
          <w:szCs w:val="26"/>
          <w:u w:val="single"/>
        </w:rPr>
        <w:t>Образовательные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72 ч)</w:t>
      </w:r>
      <w:r w:rsidRPr="00B020CF">
        <w:rPr>
          <w:sz w:val="26"/>
          <w:szCs w:val="26"/>
        </w:rPr>
        <w:t>:</w:t>
      </w:r>
    </w:p>
    <w:p w:rsidR="004602A0" w:rsidRPr="0068571A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основными Правилами дорожного движения и историей их возникновения;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детей с историей развития транспорта и особенностями современных транспортных средств;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возможными чрезвычайными ситуациями на транспорте;</w:t>
      </w:r>
    </w:p>
    <w:p w:rsidR="004602A0" w:rsidRPr="0068571A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 w:rsidRPr="0068571A">
        <w:rPr>
          <w:sz w:val="26"/>
          <w:szCs w:val="26"/>
        </w:rPr>
        <w:t xml:space="preserve">обучить учащихся </w:t>
      </w:r>
      <w:r>
        <w:rPr>
          <w:sz w:val="26"/>
          <w:szCs w:val="26"/>
        </w:rPr>
        <w:t xml:space="preserve">свободно </w:t>
      </w:r>
      <w:r w:rsidRPr="0068571A">
        <w:rPr>
          <w:sz w:val="26"/>
          <w:szCs w:val="26"/>
        </w:rPr>
        <w:t>пользоваться основной терминологией Правил дорожного движения, предусмотренной данной образовательной програ</w:t>
      </w:r>
      <w:r>
        <w:rPr>
          <w:sz w:val="26"/>
          <w:szCs w:val="26"/>
        </w:rPr>
        <w:t>ммой</w:t>
      </w:r>
      <w:r w:rsidRPr="0068571A">
        <w:rPr>
          <w:sz w:val="26"/>
          <w:szCs w:val="26"/>
        </w:rPr>
        <w:t>;</w:t>
      </w:r>
    </w:p>
    <w:p w:rsidR="004602A0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элементарными приемами доврачебной помощи.</w:t>
      </w:r>
    </w:p>
    <w:p w:rsidR="004602A0" w:rsidRPr="00ED6DC2" w:rsidRDefault="004602A0" w:rsidP="004602A0">
      <w:p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  <w:u w:val="single"/>
        </w:rPr>
        <w:lastRenderedPageBreak/>
        <w:t>Развивающие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18 ч)</w:t>
      </w:r>
      <w:r w:rsidRPr="00ED6DC2">
        <w:rPr>
          <w:sz w:val="26"/>
          <w:szCs w:val="26"/>
          <w:u w:val="single"/>
        </w:rPr>
        <w:t>: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формировать у учащихся  позицию «сознательного пешехода»;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способность ориентировки в пространстве;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 xml:space="preserve">расширять кругозор учащихся;  </w:t>
      </w:r>
    </w:p>
    <w:p w:rsidR="004602A0" w:rsidRPr="00000799" w:rsidRDefault="004602A0" w:rsidP="004602A0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000799">
        <w:rPr>
          <w:sz w:val="26"/>
          <w:szCs w:val="26"/>
        </w:rPr>
        <w:t>развивать  различные  психические процессы - внимание, память.</w:t>
      </w:r>
    </w:p>
    <w:p w:rsidR="004602A0" w:rsidRPr="00ED6DC2" w:rsidRDefault="004602A0" w:rsidP="004602A0">
      <w:p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  <w:u w:val="single"/>
        </w:rPr>
        <w:t>Развивающие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36 ч)</w:t>
      </w:r>
      <w:r w:rsidRPr="00ED6DC2">
        <w:rPr>
          <w:sz w:val="26"/>
          <w:szCs w:val="26"/>
          <w:u w:val="single"/>
        </w:rPr>
        <w:t>: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развивать познавательный интерес к современным тенденциям развития ПДД;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способности учащихся к анализу закономерностей возникновения дорожной опасности;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формировать у учащихся  позицию «сознательного пешехода»;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способность ориентировки в пространстве;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 xml:space="preserve">расширять кругозор учащихся;  </w:t>
      </w:r>
    </w:p>
    <w:p w:rsidR="004602A0" w:rsidRPr="00000799" w:rsidRDefault="004602A0" w:rsidP="004602A0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000799">
        <w:rPr>
          <w:sz w:val="26"/>
          <w:szCs w:val="26"/>
        </w:rPr>
        <w:t>развивать  различные  психические процессы - внимание, память.</w:t>
      </w:r>
    </w:p>
    <w:p w:rsidR="004602A0" w:rsidRPr="00ED6DC2" w:rsidRDefault="004602A0" w:rsidP="004602A0">
      <w:p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  <w:u w:val="single"/>
        </w:rPr>
        <w:t>Развивающие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72 ч)</w:t>
      </w:r>
      <w:r w:rsidRPr="00ED6DC2">
        <w:rPr>
          <w:sz w:val="26"/>
          <w:szCs w:val="26"/>
          <w:u w:val="single"/>
        </w:rPr>
        <w:t>: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развивать познавательный интерес к истории и современным тенденциям развития ПДД;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способности учащихся к анализу закономерностей возникновения дорожной опасности;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формировать у учащихся  позицию «сознательного пешехода»;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 творческие способности учащихся;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>развивать способность ориентировки в пространстве;</w:t>
      </w:r>
    </w:p>
    <w:p w:rsidR="004602A0" w:rsidRDefault="004602A0" w:rsidP="004602A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D6DC2">
        <w:rPr>
          <w:sz w:val="26"/>
          <w:szCs w:val="26"/>
        </w:rPr>
        <w:t xml:space="preserve">расширять кругозор учащихся;  </w:t>
      </w:r>
    </w:p>
    <w:p w:rsidR="004602A0" w:rsidRPr="00000799" w:rsidRDefault="004602A0" w:rsidP="004602A0">
      <w:pPr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000799">
        <w:rPr>
          <w:sz w:val="26"/>
          <w:szCs w:val="26"/>
        </w:rPr>
        <w:t>развивать  различные  психические процессы - внимание, память.</w:t>
      </w:r>
    </w:p>
    <w:p w:rsidR="004602A0" w:rsidRPr="00ED6DC2" w:rsidRDefault="004602A0" w:rsidP="004602A0">
      <w:pPr>
        <w:spacing w:line="360" w:lineRule="auto"/>
        <w:jc w:val="both"/>
        <w:rPr>
          <w:b/>
          <w:sz w:val="26"/>
          <w:szCs w:val="26"/>
        </w:rPr>
      </w:pPr>
      <w:r w:rsidRPr="00ED6DC2">
        <w:rPr>
          <w:sz w:val="26"/>
          <w:szCs w:val="26"/>
          <w:u w:val="single"/>
        </w:rPr>
        <w:t>Воспитательные задачи</w:t>
      </w:r>
      <w:r>
        <w:rPr>
          <w:sz w:val="26"/>
          <w:szCs w:val="26"/>
          <w:u w:val="single"/>
        </w:rPr>
        <w:t xml:space="preserve"> (одинаковы для ОП на 18 ч, 36 ч, 72 ч)</w:t>
      </w:r>
      <w:r w:rsidRPr="00ED6DC2">
        <w:rPr>
          <w:sz w:val="26"/>
          <w:szCs w:val="26"/>
        </w:rPr>
        <w:t>:</w:t>
      </w:r>
    </w:p>
    <w:p w:rsidR="004602A0" w:rsidRPr="00A85EF7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b/>
          <w:sz w:val="26"/>
          <w:szCs w:val="26"/>
        </w:rPr>
      </w:pPr>
      <w:r w:rsidRPr="00A85EF7">
        <w:rPr>
          <w:sz w:val="26"/>
          <w:szCs w:val="26"/>
        </w:rPr>
        <w:t>формировать у детей осознанное отношение к личной и общественной безопасности, сознательное соблюдение правил дорожного движения, исключающ</w:t>
      </w:r>
      <w:r>
        <w:rPr>
          <w:sz w:val="26"/>
          <w:szCs w:val="26"/>
        </w:rPr>
        <w:t>е</w:t>
      </w:r>
      <w:r w:rsidRPr="00A85EF7">
        <w:rPr>
          <w:sz w:val="26"/>
          <w:szCs w:val="26"/>
        </w:rPr>
        <w:t>е</w:t>
      </w:r>
      <w:r>
        <w:rPr>
          <w:sz w:val="26"/>
          <w:szCs w:val="26"/>
        </w:rPr>
        <w:t xml:space="preserve"> возможность когда-</w:t>
      </w:r>
      <w:r w:rsidRPr="00A85EF7">
        <w:rPr>
          <w:sz w:val="26"/>
          <w:szCs w:val="26"/>
        </w:rPr>
        <w:t>либо спровоцировать дорожно-транспортное происшествие;</w:t>
      </w:r>
    </w:p>
    <w:p w:rsidR="004602A0" w:rsidRPr="00D921A5" w:rsidRDefault="004602A0" w:rsidP="004602A0">
      <w:pPr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b/>
          <w:sz w:val="26"/>
          <w:szCs w:val="26"/>
        </w:rPr>
      </w:pPr>
      <w:r w:rsidRPr="00D921A5">
        <w:rPr>
          <w:sz w:val="26"/>
          <w:szCs w:val="26"/>
        </w:rPr>
        <w:t>воспит</w:t>
      </w:r>
      <w:r>
        <w:rPr>
          <w:sz w:val="26"/>
          <w:szCs w:val="26"/>
        </w:rPr>
        <w:t>ывать</w:t>
      </w:r>
      <w:r w:rsidRPr="00D921A5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 xml:space="preserve">убезопасного </w:t>
      </w:r>
      <w:r w:rsidRPr="00D921A5">
        <w:rPr>
          <w:sz w:val="26"/>
          <w:szCs w:val="26"/>
        </w:rPr>
        <w:t>поведения</w:t>
      </w:r>
      <w:r>
        <w:rPr>
          <w:sz w:val="26"/>
          <w:szCs w:val="26"/>
        </w:rPr>
        <w:t xml:space="preserve"> в условиях города</w:t>
      </w:r>
      <w:r w:rsidRPr="00D921A5">
        <w:rPr>
          <w:sz w:val="26"/>
          <w:szCs w:val="26"/>
        </w:rPr>
        <w:t>.</w:t>
      </w:r>
    </w:p>
    <w:p w:rsidR="004602A0" w:rsidRPr="001F56A6" w:rsidRDefault="004602A0" w:rsidP="004602A0">
      <w:pPr>
        <w:pStyle w:val="2"/>
        <w:tabs>
          <w:tab w:val="num" w:pos="453"/>
        </w:tabs>
        <w:spacing w:line="360" w:lineRule="auto"/>
        <w:ind w:left="-2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1F56A6">
        <w:rPr>
          <w:b/>
          <w:sz w:val="26"/>
          <w:szCs w:val="26"/>
        </w:rPr>
        <w:t>Ожидаемые результаты реализации образовательной программы:</w:t>
      </w:r>
    </w:p>
    <w:p w:rsidR="004602A0" w:rsidRPr="001F56A6" w:rsidRDefault="004602A0" w:rsidP="004602A0">
      <w:pPr>
        <w:pStyle w:val="2"/>
        <w:tabs>
          <w:tab w:val="num" w:pos="453"/>
        </w:tabs>
        <w:spacing w:line="360" w:lineRule="auto"/>
        <w:ind w:left="-207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1F56A6">
        <w:rPr>
          <w:sz w:val="26"/>
          <w:szCs w:val="26"/>
        </w:rPr>
        <w:t xml:space="preserve"> результате освоения программы  учащиеся будут: </w:t>
      </w:r>
    </w:p>
    <w:p w:rsidR="004602A0" w:rsidRPr="00000799" w:rsidRDefault="004602A0" w:rsidP="004602A0">
      <w:pPr>
        <w:pStyle w:val="2"/>
        <w:tabs>
          <w:tab w:val="num" w:pos="453"/>
        </w:tabs>
        <w:spacing w:line="360" w:lineRule="auto"/>
        <w:ind w:left="-2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Pr="00000799">
        <w:rPr>
          <w:b/>
          <w:sz w:val="26"/>
          <w:szCs w:val="26"/>
        </w:rPr>
        <w:t>Знать</w:t>
      </w:r>
      <w:r w:rsidRPr="002E75AB">
        <w:rPr>
          <w:b/>
          <w:i/>
          <w:sz w:val="26"/>
          <w:szCs w:val="26"/>
        </w:rPr>
        <w:t>(для ОП на 18 ч</w:t>
      </w:r>
      <w:r>
        <w:rPr>
          <w:b/>
          <w:i/>
          <w:sz w:val="26"/>
          <w:szCs w:val="26"/>
        </w:rPr>
        <w:t>, 36 ч, 72 ч</w:t>
      </w:r>
      <w:r w:rsidRPr="002E75AB">
        <w:rPr>
          <w:b/>
          <w:i/>
          <w:sz w:val="26"/>
          <w:szCs w:val="26"/>
        </w:rPr>
        <w:t>):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 xml:space="preserve">элементы дороги и их назначение; 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>остановочный путь и его составляющие;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>виды перекрёстков;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>значение сигналов светофора и регулировщика;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 xml:space="preserve">назначение и название </w:t>
      </w:r>
      <w:r>
        <w:rPr>
          <w:sz w:val="26"/>
          <w:szCs w:val="26"/>
        </w:rPr>
        <w:t xml:space="preserve">некоторых </w:t>
      </w:r>
      <w:r w:rsidRPr="00363A8A">
        <w:rPr>
          <w:sz w:val="26"/>
          <w:szCs w:val="26"/>
        </w:rPr>
        <w:t>дорожных знаков и дорожной разметки;</w:t>
      </w:r>
    </w:p>
    <w:p w:rsidR="004602A0" w:rsidRPr="00363A8A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3A8A">
        <w:rPr>
          <w:sz w:val="26"/>
          <w:szCs w:val="26"/>
        </w:rPr>
        <w:t>правила поведения пешеходов на тротуаре;</w:t>
      </w:r>
    </w:p>
    <w:p w:rsidR="004602A0" w:rsidRPr="006C01A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C01AC">
        <w:rPr>
          <w:sz w:val="26"/>
          <w:szCs w:val="26"/>
        </w:rPr>
        <w:t>правила пользования городским маршрутным транспортом и другими видами транспорта;</w:t>
      </w:r>
    </w:p>
    <w:p w:rsidR="004602A0" w:rsidRPr="006C01A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C01AC">
        <w:rPr>
          <w:sz w:val="26"/>
          <w:szCs w:val="26"/>
        </w:rPr>
        <w:t>особенности поведения пешеходов на загородной дороге, правила перехода через железнодорожные переезды;</w:t>
      </w:r>
    </w:p>
    <w:p w:rsidR="004602A0" w:rsidRPr="006C01A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C01AC">
        <w:rPr>
          <w:sz w:val="26"/>
          <w:szCs w:val="26"/>
        </w:rPr>
        <w:t>виды дорожно</w:t>
      </w:r>
      <w:r>
        <w:rPr>
          <w:sz w:val="26"/>
          <w:szCs w:val="26"/>
        </w:rPr>
        <w:t>-</w:t>
      </w:r>
      <w:r w:rsidRPr="006C01AC">
        <w:rPr>
          <w:sz w:val="26"/>
          <w:szCs w:val="26"/>
        </w:rPr>
        <w:t>транспортных происшествий;</w:t>
      </w:r>
    </w:p>
    <w:p w:rsidR="004602A0" w:rsidRPr="006C01A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C01AC">
        <w:rPr>
          <w:sz w:val="26"/>
          <w:szCs w:val="26"/>
        </w:rPr>
        <w:t>основные термины Правил дорожного движения РФ;</w:t>
      </w:r>
    </w:p>
    <w:p w:rsidR="004602A0" w:rsidRPr="006C01A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C01AC">
        <w:rPr>
          <w:sz w:val="26"/>
          <w:szCs w:val="26"/>
        </w:rPr>
        <w:t>особенности чрезвычайных ситуаций на транспорте;</w:t>
      </w:r>
    </w:p>
    <w:p w:rsidR="004602A0" w:rsidRPr="00B92566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92566">
        <w:rPr>
          <w:sz w:val="26"/>
          <w:szCs w:val="26"/>
        </w:rPr>
        <w:t xml:space="preserve">основы </w:t>
      </w:r>
      <w:r>
        <w:rPr>
          <w:sz w:val="26"/>
          <w:szCs w:val="26"/>
        </w:rPr>
        <w:t>доврачебной</w:t>
      </w:r>
      <w:r w:rsidRPr="00B92566">
        <w:rPr>
          <w:sz w:val="26"/>
          <w:szCs w:val="26"/>
        </w:rPr>
        <w:t xml:space="preserve"> помощи  при чрезвычайных ситуациях на транспорте.</w:t>
      </w:r>
    </w:p>
    <w:p w:rsidR="004602A0" w:rsidRPr="00000799" w:rsidRDefault="004602A0" w:rsidP="004602A0">
      <w:pPr>
        <w:pStyle w:val="2"/>
        <w:spacing w:line="360" w:lineRule="auto"/>
        <w:ind w:left="360" w:firstLine="348"/>
        <w:jc w:val="both"/>
        <w:rPr>
          <w:b/>
          <w:sz w:val="26"/>
          <w:szCs w:val="26"/>
        </w:rPr>
      </w:pPr>
      <w:r w:rsidRPr="00000799">
        <w:rPr>
          <w:b/>
          <w:sz w:val="26"/>
          <w:szCs w:val="26"/>
        </w:rPr>
        <w:t>Уметь</w:t>
      </w:r>
      <w:r w:rsidRPr="00396B42">
        <w:rPr>
          <w:b/>
          <w:i/>
          <w:sz w:val="26"/>
          <w:szCs w:val="26"/>
        </w:rPr>
        <w:t>(для ОП на 18 ч):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перехода через проезжую часть;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переходить через проезжую часть дороги</w:t>
      </w:r>
      <w:r>
        <w:rPr>
          <w:sz w:val="26"/>
          <w:szCs w:val="26"/>
        </w:rPr>
        <w:t>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 xml:space="preserve"> пользоваться городским маршрутным транспортом;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уметь выбирать безопасный маршрут в школу, кружок и т.д.;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для игр и езды на велосипеде;</w:t>
      </w:r>
    </w:p>
    <w:p w:rsidR="004602A0" w:rsidRPr="003D42D6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D42D6">
        <w:rPr>
          <w:sz w:val="26"/>
          <w:szCs w:val="26"/>
        </w:rPr>
        <w:t>владеть терминологией по правилам дорожного движения в рамках образовательной программы;</w:t>
      </w:r>
    </w:p>
    <w:p w:rsidR="004602A0" w:rsidRPr="00396B42" w:rsidRDefault="004602A0" w:rsidP="004602A0">
      <w:pPr>
        <w:pStyle w:val="2"/>
        <w:spacing w:line="360" w:lineRule="auto"/>
        <w:ind w:left="360" w:firstLine="348"/>
        <w:jc w:val="both"/>
        <w:rPr>
          <w:b/>
          <w:i/>
          <w:sz w:val="26"/>
          <w:szCs w:val="26"/>
        </w:rPr>
      </w:pPr>
      <w:r w:rsidRPr="00000799">
        <w:rPr>
          <w:b/>
          <w:sz w:val="26"/>
          <w:szCs w:val="26"/>
        </w:rPr>
        <w:t>Уметь</w:t>
      </w:r>
      <w:r w:rsidRPr="00396B42">
        <w:rPr>
          <w:b/>
          <w:i/>
          <w:sz w:val="26"/>
          <w:szCs w:val="26"/>
        </w:rPr>
        <w:t xml:space="preserve">(для ОП на 36 ч): 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перехода через проезжую часть;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переходить через проезжую часть дороги</w:t>
      </w:r>
      <w:r>
        <w:rPr>
          <w:sz w:val="26"/>
          <w:szCs w:val="26"/>
        </w:rPr>
        <w:t>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 xml:space="preserve"> пользоваться городским маршрутным транспортом;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уметь выбирать безопасный маршрут в школу, кружок и т.д.;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для игр и езды на велосипеде;</w:t>
      </w:r>
    </w:p>
    <w:p w:rsidR="004602A0" w:rsidRPr="003D42D6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D42D6">
        <w:rPr>
          <w:sz w:val="26"/>
          <w:szCs w:val="26"/>
        </w:rPr>
        <w:t>владеть терминологией по правилам дорожного движения в рамках образовательной программы;</w:t>
      </w:r>
    </w:p>
    <w:p w:rsidR="004602A0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оказать первую медицинскую помощь в экстренной ситуации.</w:t>
      </w:r>
    </w:p>
    <w:p w:rsidR="004602A0" w:rsidRPr="00396B42" w:rsidRDefault="004602A0" w:rsidP="004602A0">
      <w:pPr>
        <w:pStyle w:val="2"/>
        <w:spacing w:line="360" w:lineRule="auto"/>
        <w:ind w:left="360" w:firstLine="348"/>
        <w:jc w:val="both"/>
        <w:rPr>
          <w:b/>
          <w:i/>
          <w:sz w:val="26"/>
          <w:szCs w:val="26"/>
        </w:rPr>
      </w:pPr>
      <w:r w:rsidRPr="00000799">
        <w:rPr>
          <w:b/>
          <w:sz w:val="26"/>
          <w:szCs w:val="26"/>
        </w:rPr>
        <w:lastRenderedPageBreak/>
        <w:t>Уметь</w:t>
      </w:r>
      <w:r w:rsidRPr="00396B42">
        <w:rPr>
          <w:b/>
          <w:i/>
          <w:sz w:val="26"/>
          <w:szCs w:val="26"/>
        </w:rPr>
        <w:t xml:space="preserve">(для ОП на 72 ч): 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перехода через проезжую часть;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переходить через проезжую часть дороги</w:t>
      </w:r>
      <w:r>
        <w:rPr>
          <w:sz w:val="26"/>
          <w:szCs w:val="26"/>
        </w:rPr>
        <w:t>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 xml:space="preserve"> пользоваться городским маршрутным транспортом;</w:t>
      </w:r>
    </w:p>
    <w:p w:rsidR="004602A0" w:rsidRPr="002D55CC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D55CC">
        <w:rPr>
          <w:sz w:val="26"/>
          <w:szCs w:val="26"/>
        </w:rPr>
        <w:t>уметь выбирать безопасный маршрут в школу, кружок и т.д.;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определять безопасные места для игр и езды на велосипеде;</w:t>
      </w:r>
    </w:p>
    <w:p w:rsidR="004602A0" w:rsidRPr="003D42D6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свободно </w:t>
      </w:r>
      <w:r w:rsidRPr="003D42D6">
        <w:rPr>
          <w:sz w:val="26"/>
          <w:szCs w:val="26"/>
        </w:rPr>
        <w:t>владеть терминологией по правилам дорожного движения в рамках образовательной программы;</w:t>
      </w:r>
    </w:p>
    <w:p w:rsidR="004602A0" w:rsidRPr="00000799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>оказать первую медицинскую помощь в экстренной ситуации.</w:t>
      </w:r>
    </w:p>
    <w:p w:rsidR="004602A0" w:rsidRPr="00396B42" w:rsidRDefault="004602A0" w:rsidP="004602A0">
      <w:pPr>
        <w:pStyle w:val="2"/>
        <w:spacing w:line="360" w:lineRule="auto"/>
        <w:ind w:left="360" w:firstLine="348"/>
        <w:jc w:val="both"/>
        <w:rPr>
          <w:i/>
          <w:sz w:val="26"/>
          <w:szCs w:val="26"/>
        </w:rPr>
      </w:pPr>
      <w:r w:rsidRPr="00000799">
        <w:rPr>
          <w:b/>
          <w:sz w:val="26"/>
          <w:szCs w:val="26"/>
        </w:rPr>
        <w:t>Быть</w:t>
      </w:r>
      <w:r w:rsidRPr="00396B42">
        <w:rPr>
          <w:b/>
          <w:i/>
          <w:sz w:val="26"/>
          <w:szCs w:val="26"/>
        </w:rPr>
        <w:t>(для ОП на 18 ч, 36 ч, 72 ч):</w:t>
      </w:r>
    </w:p>
    <w:p w:rsidR="004602A0" w:rsidRPr="00E32553" w:rsidRDefault="004602A0" w:rsidP="004602A0">
      <w:pPr>
        <w:pStyle w:val="2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32553">
        <w:rPr>
          <w:sz w:val="26"/>
          <w:szCs w:val="26"/>
        </w:rPr>
        <w:t xml:space="preserve">внимательным и </w:t>
      </w:r>
      <w:r>
        <w:rPr>
          <w:sz w:val="26"/>
          <w:szCs w:val="26"/>
        </w:rPr>
        <w:t>грамотным участником дорожного движения.</w:t>
      </w:r>
    </w:p>
    <w:p w:rsidR="004602A0" w:rsidRPr="00000799" w:rsidRDefault="004602A0" w:rsidP="004602A0">
      <w:pPr>
        <w:pStyle w:val="2"/>
        <w:spacing w:line="360" w:lineRule="auto"/>
        <w:ind w:left="360"/>
        <w:jc w:val="both"/>
        <w:rPr>
          <w:sz w:val="26"/>
          <w:szCs w:val="26"/>
        </w:rPr>
      </w:pPr>
    </w:p>
    <w:p w:rsidR="004602A0" w:rsidRPr="004632A2" w:rsidRDefault="004602A0" w:rsidP="004602A0">
      <w:pPr>
        <w:pStyle w:val="2"/>
        <w:spacing w:line="360" w:lineRule="auto"/>
        <w:ind w:firstLine="360"/>
        <w:jc w:val="both"/>
        <w:rPr>
          <w:b/>
          <w:sz w:val="26"/>
          <w:szCs w:val="26"/>
        </w:rPr>
      </w:pPr>
      <w:r w:rsidRPr="004632A2">
        <w:rPr>
          <w:b/>
          <w:sz w:val="26"/>
          <w:szCs w:val="26"/>
        </w:rPr>
        <w:t>Способы проверки ожидаемых результатов и формы подведения итогов реализации образовательной прогр</w:t>
      </w:r>
      <w:r>
        <w:rPr>
          <w:b/>
          <w:sz w:val="26"/>
          <w:szCs w:val="26"/>
        </w:rPr>
        <w:t>аммы</w:t>
      </w:r>
      <w:r w:rsidRPr="004632A2">
        <w:rPr>
          <w:b/>
          <w:sz w:val="26"/>
          <w:szCs w:val="26"/>
        </w:rPr>
        <w:t>.</w:t>
      </w:r>
    </w:p>
    <w:p w:rsidR="004602A0" w:rsidRPr="003D42D6" w:rsidRDefault="004602A0" w:rsidP="004602A0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образовательной программы предусмотрена</w:t>
      </w:r>
      <w:r w:rsidRPr="003D42D6">
        <w:rPr>
          <w:sz w:val="26"/>
          <w:szCs w:val="26"/>
        </w:rPr>
        <w:t xml:space="preserve"> как промежуточная, так и итоговая аттестация, с целью выявления заинтересованности в обучении и уровня освоения знаний. В качестве промежуточной аттестации используются: блиц – опросы в конце занятия, мини – викторины, разгадывание кроссвордов, опрос</w:t>
      </w:r>
      <w:r>
        <w:rPr>
          <w:sz w:val="26"/>
          <w:szCs w:val="26"/>
        </w:rPr>
        <w:t xml:space="preserve"> в ходе игры</w:t>
      </w:r>
      <w:r w:rsidRPr="003D42D6">
        <w:rPr>
          <w:sz w:val="26"/>
          <w:szCs w:val="26"/>
        </w:rPr>
        <w:t xml:space="preserve"> и т.д. Также в течение года проводится анкетирование учащихся и их родителей.</w:t>
      </w:r>
    </w:p>
    <w:p w:rsidR="004602A0" w:rsidRPr="00000799" w:rsidRDefault="004602A0" w:rsidP="004602A0">
      <w:pPr>
        <w:pStyle w:val="2"/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 xml:space="preserve">В начале реализации образовательной программы педагогом заполняется карта оценки результативности, которая состоит из воспитательного и образовательного компонентов. В данном документе педагог отмечает по определённым критериям полученные на занятиях результаты </w:t>
      </w:r>
      <w:proofErr w:type="spellStart"/>
      <w:r w:rsidRPr="00000799">
        <w:rPr>
          <w:sz w:val="26"/>
          <w:szCs w:val="26"/>
        </w:rPr>
        <w:t>учебно</w:t>
      </w:r>
      <w:proofErr w:type="spellEnd"/>
      <w:r w:rsidRPr="00000799">
        <w:rPr>
          <w:sz w:val="26"/>
          <w:szCs w:val="26"/>
        </w:rPr>
        <w:t xml:space="preserve"> – воспитательной работы.</w:t>
      </w:r>
    </w:p>
    <w:p w:rsidR="004602A0" w:rsidRPr="00000799" w:rsidRDefault="004602A0" w:rsidP="004602A0">
      <w:pPr>
        <w:pStyle w:val="2"/>
        <w:spacing w:line="360" w:lineRule="auto"/>
        <w:jc w:val="both"/>
        <w:rPr>
          <w:sz w:val="26"/>
          <w:szCs w:val="26"/>
        </w:rPr>
      </w:pPr>
      <w:r w:rsidRPr="00000799">
        <w:rPr>
          <w:sz w:val="26"/>
          <w:szCs w:val="26"/>
        </w:rPr>
        <w:t xml:space="preserve">     В конце учебного года педагог проводит итоговый тест, содержащий в себе все ранее изученные темы и направленный на проверку знаний учащихся.</w:t>
      </w:r>
    </w:p>
    <w:p w:rsidR="004602A0" w:rsidRPr="003D42D6" w:rsidRDefault="004602A0" w:rsidP="004602A0">
      <w:pPr>
        <w:pStyle w:val="2"/>
        <w:spacing w:line="360" w:lineRule="auto"/>
        <w:ind w:firstLine="426"/>
        <w:jc w:val="both"/>
        <w:rPr>
          <w:b/>
          <w:sz w:val="26"/>
          <w:szCs w:val="26"/>
        </w:rPr>
      </w:pPr>
      <w:r w:rsidRPr="00D36423">
        <w:rPr>
          <w:b/>
          <w:sz w:val="26"/>
          <w:szCs w:val="26"/>
        </w:rPr>
        <w:t>Учебно</w:t>
      </w:r>
      <w:r>
        <w:rPr>
          <w:b/>
          <w:sz w:val="26"/>
          <w:szCs w:val="26"/>
        </w:rPr>
        <w:t>-</w:t>
      </w:r>
      <w:r w:rsidRPr="00D36423">
        <w:rPr>
          <w:b/>
          <w:sz w:val="26"/>
          <w:szCs w:val="26"/>
        </w:rPr>
        <w:t>воспитательная работа</w:t>
      </w:r>
    </w:p>
    <w:p w:rsidR="004602A0" w:rsidRPr="000239EF" w:rsidRDefault="004602A0" w:rsidP="004602A0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 w:rsidRPr="000239EF">
        <w:rPr>
          <w:sz w:val="26"/>
          <w:szCs w:val="26"/>
        </w:rPr>
        <w:t xml:space="preserve">Учащиеся принимают участие в </w:t>
      </w:r>
      <w:proofErr w:type="spellStart"/>
      <w:r w:rsidRPr="000239EF">
        <w:rPr>
          <w:sz w:val="26"/>
          <w:szCs w:val="26"/>
        </w:rPr>
        <w:t>учебно</w:t>
      </w:r>
      <w:proofErr w:type="spellEnd"/>
      <w:r w:rsidRPr="000239EF">
        <w:rPr>
          <w:sz w:val="26"/>
          <w:szCs w:val="26"/>
        </w:rPr>
        <w:t xml:space="preserve">–массовых мероприятиях, проводимых в ЦДЮТТ Кировского района, в рамках района и города (выставки детских рисунков на тему </w:t>
      </w:r>
      <w:r>
        <w:rPr>
          <w:sz w:val="26"/>
          <w:szCs w:val="26"/>
        </w:rPr>
        <w:t>«</w:t>
      </w:r>
      <w:r w:rsidRPr="000239EF">
        <w:rPr>
          <w:sz w:val="26"/>
          <w:szCs w:val="26"/>
        </w:rPr>
        <w:t>ПДД</w:t>
      </w:r>
      <w:r>
        <w:rPr>
          <w:sz w:val="26"/>
          <w:szCs w:val="26"/>
        </w:rPr>
        <w:t>»</w:t>
      </w:r>
      <w:r w:rsidRPr="000239EF">
        <w:rPr>
          <w:sz w:val="26"/>
          <w:szCs w:val="26"/>
        </w:rPr>
        <w:t xml:space="preserve">, игры, праздники, конкурсы сочинений на тему </w:t>
      </w:r>
      <w:r>
        <w:rPr>
          <w:sz w:val="26"/>
          <w:szCs w:val="26"/>
        </w:rPr>
        <w:t>«</w:t>
      </w:r>
      <w:r w:rsidRPr="000239EF">
        <w:rPr>
          <w:sz w:val="26"/>
          <w:szCs w:val="26"/>
        </w:rPr>
        <w:t>ПДД</w:t>
      </w:r>
      <w:r>
        <w:rPr>
          <w:sz w:val="26"/>
          <w:szCs w:val="26"/>
        </w:rPr>
        <w:t>»</w:t>
      </w:r>
      <w:r w:rsidRPr="000239EF">
        <w:rPr>
          <w:sz w:val="26"/>
          <w:szCs w:val="26"/>
        </w:rPr>
        <w:t xml:space="preserve"> и др. согласно планам проведения учебно-ма</w:t>
      </w:r>
      <w:r>
        <w:rPr>
          <w:sz w:val="26"/>
          <w:szCs w:val="26"/>
        </w:rPr>
        <w:t xml:space="preserve">ссовых мероприятий, </w:t>
      </w:r>
      <w:r>
        <w:rPr>
          <w:sz w:val="26"/>
          <w:szCs w:val="26"/>
        </w:rPr>
        <w:lastRenderedPageBreak/>
        <w:t>составляемым</w:t>
      </w:r>
      <w:r w:rsidRPr="000239EF">
        <w:rPr>
          <w:sz w:val="26"/>
          <w:szCs w:val="26"/>
        </w:rPr>
        <w:t xml:space="preserve">ежегодно), что способствует гармоничному развитию личности учащихся и раскрытию </w:t>
      </w:r>
      <w:r>
        <w:rPr>
          <w:sz w:val="26"/>
          <w:szCs w:val="26"/>
        </w:rPr>
        <w:t xml:space="preserve">их </w:t>
      </w:r>
      <w:r w:rsidRPr="000239EF">
        <w:rPr>
          <w:sz w:val="26"/>
          <w:szCs w:val="26"/>
        </w:rPr>
        <w:t xml:space="preserve">творческого потенциала. </w:t>
      </w:r>
    </w:p>
    <w:p w:rsidR="004602A0" w:rsidRPr="000239EF" w:rsidRDefault="004602A0" w:rsidP="004602A0">
      <w:pPr>
        <w:pStyle w:val="2"/>
        <w:rPr>
          <w:b/>
          <w:u w:val="single"/>
        </w:rPr>
      </w:pPr>
    </w:p>
    <w:p w:rsidR="004602A0" w:rsidRP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P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P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P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Pr="00396B42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</w:p>
    <w:p w:rsidR="004602A0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  <w:proofErr w:type="spellStart"/>
      <w:r w:rsidRPr="00EC7DF4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EC7DF4">
        <w:rPr>
          <w:b/>
          <w:sz w:val="28"/>
          <w:szCs w:val="28"/>
          <w:u w:val="single"/>
        </w:rPr>
        <w:t xml:space="preserve"> – тематический план</w:t>
      </w:r>
    </w:p>
    <w:p w:rsidR="004602A0" w:rsidRPr="00EC7DF4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(на 18 ч)</w:t>
      </w:r>
    </w:p>
    <w:p w:rsidR="004602A0" w:rsidRPr="004602A0" w:rsidRDefault="004602A0" w:rsidP="004602A0">
      <w:pPr>
        <w:pStyle w:val="2"/>
        <w:spacing w:line="360" w:lineRule="auto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820"/>
        <w:gridCol w:w="1134"/>
        <w:gridCol w:w="1417"/>
        <w:gridCol w:w="957"/>
      </w:tblGrid>
      <w:tr w:rsidR="004602A0" w:rsidRPr="00EC7DF4" w:rsidTr="008C00B4">
        <w:trPr>
          <w:cantSplit/>
          <w:trHeight w:val="548"/>
        </w:trPr>
        <w:tc>
          <w:tcPr>
            <w:tcW w:w="85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Темы образовательной программы</w:t>
            </w:r>
          </w:p>
        </w:tc>
        <w:tc>
          <w:tcPr>
            <w:tcW w:w="3508" w:type="dxa"/>
            <w:gridSpan w:val="3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4602A0" w:rsidRPr="00EC7DF4" w:rsidTr="008C00B4">
        <w:trPr>
          <w:cantSplit/>
        </w:trPr>
        <w:tc>
          <w:tcPr>
            <w:tcW w:w="85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Всего</w:t>
            </w:r>
          </w:p>
        </w:tc>
      </w:tr>
      <w:tr w:rsidR="004602A0" w:rsidRPr="00EC7DF4" w:rsidTr="008C00B4">
        <w:trPr>
          <w:trHeight w:val="1307"/>
        </w:trPr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1. Дорожно-транспортные происшествия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.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2.Современные транспортные средства – источник повышенной опасности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3.Дорога – зона повышенной опасности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4. Чрезвычайные ситуации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 xml:space="preserve">2 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 xml:space="preserve">Тема 5. Первая помощь </w:t>
            </w:r>
            <w:proofErr w:type="gramStart"/>
            <w:r w:rsidRPr="00EC7DF4">
              <w:rPr>
                <w:sz w:val="26"/>
                <w:szCs w:val="26"/>
              </w:rPr>
              <w:t xml:space="preserve">при </w:t>
            </w:r>
            <w:proofErr w:type="spellStart"/>
            <w:r w:rsidRPr="00EC7DF4">
              <w:rPr>
                <w:sz w:val="26"/>
                <w:szCs w:val="26"/>
              </w:rPr>
              <w:t>дорожно</w:t>
            </w:r>
            <w:proofErr w:type="spellEnd"/>
            <w:proofErr w:type="gramEnd"/>
            <w:r w:rsidRPr="00EC7DF4">
              <w:rPr>
                <w:sz w:val="26"/>
                <w:szCs w:val="26"/>
              </w:rPr>
              <w:t xml:space="preserve"> – транспортных происшествиях и чрезвычайных ситуациях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proofErr w:type="spellStart"/>
            <w:r w:rsidRPr="00EC7DF4">
              <w:rPr>
                <w:sz w:val="26"/>
                <w:szCs w:val="26"/>
              </w:rPr>
              <w:t>Учебно</w:t>
            </w:r>
            <w:proofErr w:type="spellEnd"/>
            <w:r w:rsidRPr="00EC7DF4">
              <w:rPr>
                <w:sz w:val="26"/>
                <w:szCs w:val="26"/>
              </w:rPr>
              <w:t xml:space="preserve"> – массовые мероприятия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-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18</w:t>
            </w:r>
          </w:p>
        </w:tc>
      </w:tr>
    </w:tbl>
    <w:p w:rsidR="004602A0" w:rsidRPr="00EC7DF4" w:rsidRDefault="004602A0" w:rsidP="004602A0">
      <w:pPr>
        <w:jc w:val="center"/>
        <w:rPr>
          <w:sz w:val="26"/>
          <w:szCs w:val="26"/>
          <w:u w:val="single"/>
        </w:rPr>
      </w:pPr>
    </w:p>
    <w:p w:rsidR="004602A0" w:rsidRPr="00EC7DF4" w:rsidRDefault="004602A0" w:rsidP="004602A0">
      <w:pPr>
        <w:spacing w:line="360" w:lineRule="auto"/>
        <w:jc w:val="center"/>
        <w:rPr>
          <w:sz w:val="26"/>
          <w:szCs w:val="26"/>
        </w:rPr>
      </w:pPr>
    </w:p>
    <w:p w:rsidR="004602A0" w:rsidRDefault="004602A0" w:rsidP="004602A0">
      <w:pPr>
        <w:spacing w:line="360" w:lineRule="auto"/>
        <w:jc w:val="center"/>
        <w:rPr>
          <w:b/>
          <w:sz w:val="28"/>
        </w:rPr>
      </w:pPr>
    </w:p>
    <w:p w:rsidR="004602A0" w:rsidRDefault="004602A0" w:rsidP="004602A0">
      <w:pPr>
        <w:spacing w:line="360" w:lineRule="auto"/>
        <w:jc w:val="center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Pr="00EC7DF4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  <w:proofErr w:type="spellStart"/>
      <w:r w:rsidRPr="00EC7DF4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EC7DF4">
        <w:rPr>
          <w:b/>
          <w:sz w:val="28"/>
          <w:szCs w:val="28"/>
          <w:u w:val="single"/>
        </w:rPr>
        <w:t xml:space="preserve"> – тематический план</w:t>
      </w:r>
    </w:p>
    <w:p w:rsidR="004602A0" w:rsidRPr="00E14130" w:rsidRDefault="004602A0" w:rsidP="004602A0">
      <w:pPr>
        <w:pStyle w:val="2"/>
        <w:spacing w:line="360" w:lineRule="auto"/>
        <w:rPr>
          <w:b/>
          <w:sz w:val="28"/>
        </w:rPr>
      </w:pPr>
      <w:r>
        <w:rPr>
          <w:b/>
          <w:sz w:val="28"/>
        </w:rPr>
        <w:t>(на 36 ч)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820"/>
        <w:gridCol w:w="1134"/>
        <w:gridCol w:w="1417"/>
        <w:gridCol w:w="957"/>
      </w:tblGrid>
      <w:tr w:rsidR="004602A0" w:rsidRPr="00EC7DF4" w:rsidTr="008C00B4">
        <w:trPr>
          <w:cantSplit/>
          <w:trHeight w:val="548"/>
        </w:trPr>
        <w:tc>
          <w:tcPr>
            <w:tcW w:w="85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Темы образовательной программы</w:t>
            </w:r>
          </w:p>
        </w:tc>
        <w:tc>
          <w:tcPr>
            <w:tcW w:w="3508" w:type="dxa"/>
            <w:gridSpan w:val="3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4602A0" w:rsidRPr="00EC7DF4" w:rsidTr="008C00B4">
        <w:trPr>
          <w:cantSplit/>
        </w:trPr>
        <w:tc>
          <w:tcPr>
            <w:tcW w:w="85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Всего</w:t>
            </w:r>
          </w:p>
        </w:tc>
      </w:tr>
      <w:tr w:rsidR="004602A0" w:rsidRPr="00EC7DF4" w:rsidTr="008C00B4">
        <w:trPr>
          <w:trHeight w:val="1307"/>
        </w:trPr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1. Дорожно-транспортные происшествия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.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2.Современные транспортные средства – источник повышенной опасности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3.Дорога – зона повышенной опасности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4. Чрезвычайные ситуации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 xml:space="preserve">Тема 5. Первая помощь </w:t>
            </w:r>
            <w:proofErr w:type="gramStart"/>
            <w:r w:rsidRPr="00EC7DF4">
              <w:rPr>
                <w:sz w:val="26"/>
                <w:szCs w:val="26"/>
              </w:rPr>
              <w:t xml:space="preserve">при </w:t>
            </w:r>
            <w:proofErr w:type="spellStart"/>
            <w:r w:rsidRPr="00EC7DF4">
              <w:rPr>
                <w:sz w:val="26"/>
                <w:szCs w:val="26"/>
              </w:rPr>
              <w:t>дорожно</w:t>
            </w:r>
            <w:proofErr w:type="spellEnd"/>
            <w:proofErr w:type="gramEnd"/>
            <w:r w:rsidRPr="00EC7DF4">
              <w:rPr>
                <w:sz w:val="26"/>
                <w:szCs w:val="26"/>
              </w:rPr>
              <w:t xml:space="preserve"> – транспортных происшествиях и чрезвычайных ситуациях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proofErr w:type="spellStart"/>
            <w:r w:rsidRPr="00EC7DF4">
              <w:rPr>
                <w:sz w:val="26"/>
                <w:szCs w:val="26"/>
              </w:rPr>
              <w:t>Учебно</w:t>
            </w:r>
            <w:proofErr w:type="spellEnd"/>
            <w:r w:rsidRPr="00EC7DF4">
              <w:rPr>
                <w:sz w:val="26"/>
                <w:szCs w:val="26"/>
              </w:rPr>
              <w:t xml:space="preserve"> – массовые мероприятия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-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</w:tbl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Default="004602A0" w:rsidP="004602A0">
      <w:pPr>
        <w:spacing w:line="360" w:lineRule="auto"/>
        <w:rPr>
          <w:b/>
          <w:sz w:val="28"/>
        </w:rPr>
      </w:pPr>
    </w:p>
    <w:p w:rsidR="004602A0" w:rsidRPr="00EC7DF4" w:rsidRDefault="004602A0" w:rsidP="004602A0">
      <w:pPr>
        <w:pStyle w:val="2"/>
        <w:spacing w:line="360" w:lineRule="auto"/>
        <w:rPr>
          <w:b/>
          <w:sz w:val="28"/>
          <w:szCs w:val="28"/>
          <w:u w:val="single"/>
        </w:rPr>
      </w:pPr>
      <w:proofErr w:type="spellStart"/>
      <w:r w:rsidRPr="00EC7DF4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EC7DF4">
        <w:rPr>
          <w:b/>
          <w:sz w:val="28"/>
          <w:szCs w:val="28"/>
          <w:u w:val="single"/>
        </w:rPr>
        <w:t xml:space="preserve"> – тематический план</w:t>
      </w:r>
    </w:p>
    <w:p w:rsidR="004602A0" w:rsidRPr="00E14130" w:rsidRDefault="004602A0" w:rsidP="004602A0">
      <w:pPr>
        <w:pStyle w:val="2"/>
        <w:spacing w:line="360" w:lineRule="auto"/>
        <w:rPr>
          <w:b/>
          <w:sz w:val="28"/>
        </w:rPr>
      </w:pPr>
      <w:r>
        <w:rPr>
          <w:b/>
          <w:sz w:val="28"/>
        </w:rPr>
        <w:t>(на 72 ч)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820"/>
        <w:gridCol w:w="1134"/>
        <w:gridCol w:w="1417"/>
        <w:gridCol w:w="957"/>
      </w:tblGrid>
      <w:tr w:rsidR="004602A0" w:rsidRPr="00EC7DF4" w:rsidTr="008C00B4">
        <w:trPr>
          <w:cantSplit/>
          <w:trHeight w:val="548"/>
        </w:trPr>
        <w:tc>
          <w:tcPr>
            <w:tcW w:w="85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Темы образовательной программы</w:t>
            </w:r>
          </w:p>
        </w:tc>
        <w:tc>
          <w:tcPr>
            <w:tcW w:w="3508" w:type="dxa"/>
            <w:gridSpan w:val="3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4602A0" w:rsidRPr="00EC7DF4" w:rsidTr="008C00B4">
        <w:trPr>
          <w:cantSplit/>
        </w:trPr>
        <w:tc>
          <w:tcPr>
            <w:tcW w:w="85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Всего</w:t>
            </w:r>
          </w:p>
        </w:tc>
      </w:tr>
      <w:tr w:rsidR="004602A0" w:rsidRPr="00EC7DF4" w:rsidTr="008C00B4">
        <w:trPr>
          <w:trHeight w:val="1307"/>
        </w:trPr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1. Дорожно-транспортные происшествия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.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2.Современные транспортные средства – источник повышенной опасности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3.Дорога – зона повышенной опасности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Тема 4. Чрезвычайные ситуации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 xml:space="preserve">Тема 5. Первая помощь </w:t>
            </w:r>
            <w:proofErr w:type="gramStart"/>
            <w:r w:rsidRPr="00EC7DF4">
              <w:rPr>
                <w:sz w:val="26"/>
                <w:szCs w:val="26"/>
              </w:rPr>
              <w:t xml:space="preserve">при </w:t>
            </w:r>
            <w:proofErr w:type="spellStart"/>
            <w:r w:rsidRPr="00EC7DF4">
              <w:rPr>
                <w:sz w:val="26"/>
                <w:szCs w:val="26"/>
              </w:rPr>
              <w:t>дорожно</w:t>
            </w:r>
            <w:proofErr w:type="spellEnd"/>
            <w:proofErr w:type="gramEnd"/>
            <w:r w:rsidRPr="00EC7DF4">
              <w:rPr>
                <w:sz w:val="26"/>
                <w:szCs w:val="26"/>
              </w:rPr>
              <w:t xml:space="preserve"> – транспортных происшествиях и чрезвычайных ситуациях на транспорте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proofErr w:type="spellStart"/>
            <w:r w:rsidRPr="00EC7DF4">
              <w:rPr>
                <w:sz w:val="26"/>
                <w:szCs w:val="26"/>
              </w:rPr>
              <w:t>Учебно</w:t>
            </w:r>
            <w:proofErr w:type="spellEnd"/>
            <w:r w:rsidRPr="00EC7DF4">
              <w:rPr>
                <w:sz w:val="26"/>
                <w:szCs w:val="26"/>
              </w:rPr>
              <w:t xml:space="preserve"> – массовые мероприятия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 w:rsidRPr="00EC7DF4">
              <w:rPr>
                <w:sz w:val="26"/>
                <w:szCs w:val="26"/>
              </w:rPr>
              <w:t>-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</w:tr>
      <w:tr w:rsidR="004602A0" w:rsidRPr="00EC7DF4" w:rsidTr="008C00B4">
        <w:tc>
          <w:tcPr>
            <w:tcW w:w="850" w:type="dxa"/>
          </w:tcPr>
          <w:p w:rsidR="004602A0" w:rsidRPr="00EC7DF4" w:rsidRDefault="004602A0" w:rsidP="008C00B4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602A0" w:rsidRPr="00EC7DF4" w:rsidRDefault="004602A0" w:rsidP="008C00B4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EC7DF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957" w:type="dxa"/>
          </w:tcPr>
          <w:p w:rsidR="004602A0" w:rsidRPr="00EC7DF4" w:rsidRDefault="004602A0" w:rsidP="008C00B4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A502DB" w:rsidRDefault="00A502DB"/>
    <w:sectPr w:rsidR="00A502DB" w:rsidSect="0024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1CD"/>
    <w:multiLevelType w:val="hybridMultilevel"/>
    <w:tmpl w:val="48F0A09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322B"/>
    <w:multiLevelType w:val="hybridMultilevel"/>
    <w:tmpl w:val="9F32B4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601553"/>
    <w:multiLevelType w:val="hybridMultilevel"/>
    <w:tmpl w:val="64B62FB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81C04"/>
    <w:rsid w:val="000B2125"/>
    <w:rsid w:val="00241E04"/>
    <w:rsid w:val="004602A0"/>
    <w:rsid w:val="00781C04"/>
    <w:rsid w:val="0087055A"/>
    <w:rsid w:val="00A5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2A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2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4602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6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602A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46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2A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2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4602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6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602A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460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1827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7</cp:revision>
  <dcterms:created xsi:type="dcterms:W3CDTF">2015-12-08T10:44:00Z</dcterms:created>
  <dcterms:modified xsi:type="dcterms:W3CDTF">2016-01-14T13:21:00Z</dcterms:modified>
</cp:coreProperties>
</file>