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95" w:rsidRDefault="009A5095" w:rsidP="009A50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15pt;margin-top:53.55pt;width:198pt;height:127.65pt;z-index:251657728" filled="f" stroked="f">
            <v:textbox>
              <w:txbxContent>
                <w:p w:rsidR="000D55F9" w:rsidRPr="00D116CC" w:rsidRDefault="000D55F9" w:rsidP="009A509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7F5357">
        <w:rPr>
          <w:noProof/>
        </w:rPr>
        <w:drawing>
          <wp:inline distT="0" distB="0" distL="0" distR="0">
            <wp:extent cx="7115175" cy="2790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95" w:rsidRDefault="009A5095">
      <w:pPr>
        <w:sectPr w:rsidR="009A5095" w:rsidSect="009A50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0" w:right="360" w:bottom="1140" w:left="360" w:header="708" w:footer="708" w:gutter="0"/>
          <w:cols w:space="708"/>
          <w:docGrid w:linePitch="360"/>
        </w:sectPr>
      </w:pPr>
    </w:p>
    <w:p w:rsidR="00245CB7" w:rsidRPr="003D06FB" w:rsidRDefault="00245CB7" w:rsidP="002A1429">
      <w:pPr>
        <w:pStyle w:val="a5"/>
        <w:ind w:left="-567"/>
        <w:rPr>
          <w:rFonts w:ascii="Times New Roman" w:hAnsi="Times New Roman"/>
          <w:i/>
          <w:iCs/>
          <w:lang w:eastAsia="ru-RU"/>
        </w:rPr>
      </w:pPr>
      <w:r w:rsidRPr="003D06FB">
        <w:rPr>
          <w:rFonts w:ascii="Times New Roman" w:hAnsi="Times New Roman"/>
          <w:iCs/>
          <w:lang w:eastAsia="ru-RU"/>
        </w:rPr>
        <w:lastRenderedPageBreak/>
        <w:t>03.12.2008 № 04-5389/08</w:t>
      </w:r>
    </w:p>
    <w:p w:rsidR="00165371" w:rsidRDefault="00165371"/>
    <w:p w:rsidR="00245CB7" w:rsidRDefault="00245CB7" w:rsidP="00245CB7">
      <w:pPr>
        <w:ind w:left="-567"/>
        <w:rPr>
          <w:sz w:val="22"/>
          <w:szCs w:val="22"/>
        </w:rPr>
      </w:pPr>
      <w:r w:rsidRPr="003D06FB">
        <w:rPr>
          <w:sz w:val="22"/>
          <w:szCs w:val="22"/>
        </w:rPr>
        <w:t>Об организации деятельности образовательных</w:t>
      </w:r>
    </w:p>
    <w:p w:rsidR="00245CB7" w:rsidRDefault="00245CB7" w:rsidP="00245CB7">
      <w:pPr>
        <w:ind w:left="-567"/>
        <w:rPr>
          <w:sz w:val="22"/>
          <w:szCs w:val="22"/>
        </w:rPr>
      </w:pPr>
      <w:r w:rsidRPr="003D06FB">
        <w:rPr>
          <w:sz w:val="22"/>
          <w:szCs w:val="22"/>
        </w:rPr>
        <w:t>учреждений по совершенствованию работы</w:t>
      </w:r>
    </w:p>
    <w:p w:rsidR="00245CB7" w:rsidRDefault="00245CB7" w:rsidP="00245CB7">
      <w:pPr>
        <w:ind w:left="-567"/>
        <w:rPr>
          <w:sz w:val="22"/>
          <w:szCs w:val="22"/>
        </w:rPr>
      </w:pPr>
      <w:r w:rsidRPr="003D06FB">
        <w:rPr>
          <w:sz w:val="22"/>
          <w:szCs w:val="22"/>
        </w:rPr>
        <w:t xml:space="preserve">в </w:t>
      </w:r>
      <w:r>
        <w:rPr>
          <w:lang w:val="en-US"/>
        </w:rPr>
        <w:t>c</w:t>
      </w:r>
      <w:r w:rsidRPr="003D06FB">
        <w:rPr>
          <w:sz w:val="22"/>
          <w:szCs w:val="22"/>
        </w:rPr>
        <w:t>фере</w:t>
      </w:r>
      <w:r>
        <w:rPr>
          <w:sz w:val="22"/>
          <w:szCs w:val="22"/>
        </w:rPr>
        <w:t xml:space="preserve"> </w:t>
      </w:r>
      <w:r w:rsidRPr="003D06FB">
        <w:rPr>
          <w:sz w:val="22"/>
          <w:szCs w:val="22"/>
        </w:rPr>
        <w:t>профилактики детского дорожно-</w:t>
      </w:r>
    </w:p>
    <w:p w:rsidR="00D116CC" w:rsidRDefault="00245CB7" w:rsidP="00245CB7">
      <w:pPr>
        <w:ind w:left="-567"/>
        <w:rPr>
          <w:sz w:val="22"/>
          <w:szCs w:val="22"/>
        </w:rPr>
      </w:pPr>
      <w:r w:rsidRPr="003D06FB">
        <w:rPr>
          <w:sz w:val="22"/>
          <w:szCs w:val="22"/>
        </w:rPr>
        <w:t>транспортного травматизма»</w:t>
      </w:r>
    </w:p>
    <w:p w:rsidR="00245CB7" w:rsidRDefault="00245CB7" w:rsidP="00245CB7">
      <w:pPr>
        <w:ind w:left="-567"/>
      </w:pPr>
    </w:p>
    <w:p w:rsidR="00245CB7" w:rsidRPr="003D06FB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В целях дальнейшего развития системы профилактики детского дорожно-транспортного травматизма, на основании анализа  состояния профилактики детского дорожно-транспортного травматизма в административных районах Санкт-Петербурга и в соответствии с основными направлениями реализации «Программы совершенствования системы профилактики детского дорожно-транспортного травматизма, формирования у детей навыков безопасного поведения на дорогах на 2007-2012</w:t>
      </w:r>
      <w:r>
        <w:rPr>
          <w:rFonts w:ascii="Times New Roman" w:hAnsi="Times New Roman"/>
          <w:lang w:eastAsia="ru-RU"/>
        </w:rPr>
        <w:t>гг»,  утвержденной 29.06.2007:</w:t>
      </w:r>
    </w:p>
    <w:p w:rsidR="00245CB7" w:rsidRPr="00245CB7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1. Рекомендуем руководителям органов управления образованием администраций районов:</w:t>
      </w:r>
      <w:r>
        <w:rPr>
          <w:rFonts w:ascii="Times New Roman" w:hAnsi="Times New Roman"/>
          <w:lang w:eastAsia="ru-RU"/>
        </w:rPr>
        <w:t xml:space="preserve">  </w:t>
      </w:r>
      <w:r w:rsidRPr="003D06FB">
        <w:rPr>
          <w:rFonts w:ascii="Times New Roman" w:hAnsi="Times New Roman"/>
          <w:lang w:eastAsia="ru-RU"/>
        </w:rPr>
        <w:t>- обеспечить деятельность «Районных опорных центров по профилактике детского дорожно-транспортного травматизма и безопасности дорожного движения» в соответствии с примерным Положением, утвержденным Распоряжением Комитета по образованию № 986 от 26.06.07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травматизма», внести соответствующие изменения в Уставы учреждений;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каждое образовательное учреждение  нормативно-правовой документацией, регулирующей его деятельность по профилактике детского дорожно-</w:t>
      </w:r>
      <w:r>
        <w:rPr>
          <w:rFonts w:ascii="Times New Roman" w:hAnsi="Times New Roman"/>
          <w:lang w:eastAsia="ru-RU"/>
        </w:rPr>
        <w:t xml:space="preserve">транспортного травматизма; 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информировать Комитет по образованию о проводимых инспектированиях образовательного учреждения, ученик которого стал виновником дорожно-транспортного происшествия, в течение 10 дней с момента регистрации дорожно-транспортного происшествия и о проделанной в этом направлении работе; 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обеспечивать организацию перевозок  групп детей и учащихся строго в соответствии с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от 21.09.2006 года, утвержденными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и начальником Департамента обеспечения безопасности дорожного движения Министерства внутренних дел Российской Федерации, а также «Порядком направления заявок на сопровождение транспортных средств патрульными автомобилями Госавтоинспекции при организованных перевозках  групп детей и учащихся» от 17.04.08;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планировать и проводить в течение года массовые мероприятия по профилактике детского дорожно-транспортного травматизма в соответствии с Календарем городских, районных массовых мероприятий и положениями о них; провести в 2008-2009 учебном году районный тур городского конкурса среди образовательных учреждений на лучшую организацию работы  по профилактике детского дорожно-транспортного травматизма «Дорога без опа</w:t>
      </w:r>
      <w:r>
        <w:rPr>
          <w:rFonts w:ascii="Times New Roman" w:hAnsi="Times New Roman"/>
          <w:lang w:eastAsia="ru-RU"/>
        </w:rPr>
        <w:t>сности» согласно Положению;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lastRenderedPageBreak/>
        <w:t>- внедрить в 2008-2009 учебном году программу учебного модуля «Дорожная безопасность» по курсу ОБЖ для учащихся 1-9 классов, используя в работе с обучающимися 5-9 классов Учебных пособий по правилам и безопасности дорожного движения (авт. Мельникова Т.В., Данченко С.П., к.п.н., Форштат М.Л.) и Методических рекомендаций по правилам и безопасности дорожного движения для учителей (авт. Григорян Н.В., Данченко С.П., к.п.н., Форштат М.Л.);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поручить районному научно-методическому центру разработать и внедрить программы элективных курсов для предпрофильной (9 класс) и профильной подготовки старших школьников (10-11 класс) по проблемам дорожной безопасности;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поручить районному научно-методическому центру совместно с районным опорным центром по профилактике детского дорожно-транспортного травматизма и безопасности дорожного движения  организовать и провести годичные, краткосрочные или целевые курсы повышения квалификации «Дорожная безопасность» для ответственных за организацию работы по профилактике детского дорожно-транспортного травматизма с выдачей документа соответствующего образца;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содействовать организации в каждом административном районе отрядов юных инспекторов движения и проведению слетов  участников движения;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обеспечить участие педагогических работников района в городских профессиональных педагогических конкурсах авторских программ, методических разработок по обучению детей безопасному поведению на дорогах, конкурсе педагогических </w:t>
      </w:r>
      <w:r>
        <w:rPr>
          <w:rFonts w:ascii="Times New Roman" w:hAnsi="Times New Roman"/>
          <w:lang w:eastAsia="ru-RU"/>
        </w:rPr>
        <w:t xml:space="preserve">достижений «Учитель года»; 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содействовать созданию в каждом районе клубов картингистов, детско-юношеских автошкол для обучения навыкам вождения и безопасному поведению на дорогах;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содействовать оборудованию школьных автогородков, кабинетов по профилактике детского дорожно-транспортного травматизма для практических занятий по обучению детей ПДД при общеобразовательных учреждениях;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содействовать оборудованию в дошкольных образовательных учреждениях   площадок с разметкой и игровых зон с оборудованием по обучению детей дошкольного возраста правилам дорожного движения.</w:t>
      </w:r>
    </w:p>
    <w:p w:rsidR="00245CB7" w:rsidRPr="00245CB7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2.   Санкт-Петербургской академии постдипломного педагогического образования: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организовать повышение квалификации учителей ОБЖ, воспитателей групп продленного дня  по внедрению учебного модуля «Дорожная безопасность» по курсу ОБЖ для учащихся 1 - 9 классов на основании новых «Учебных пособий по правилам и безопасности дорожного движения» для учащихся 5-9 классов;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организовать ежегодное  проведение мониторинговых исследований  эффективности  работы по профилактике детского дорожно-транспортного травматизма государственных образовательных учреждений Санкт-Петербурга;      ·разработать учебную программу обучения основам безопасного поведения на дорогах для дошкольных образовательных учреждений;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разработку  учебных  пособий по правилам и безопасности дорожного движения для воспитанников дошкольных образовательных учреждений и методических рекомендаций для воспитателей по обучению детей дошкольного  возраста основам безопасного поведения на дороге;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разработку  учебных  пособий по правилам и безопасности дорожного движения» для учащихся 1-4 классов и методических рекомендаций для учителей по обучению детей  младшего школьного возраста основам безопасного поведения на дороге;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организовать разработку образовательных программ и проведение курсов повышения квалификации преподавателей и инструкторов по вождению (автодела) учреждений начального профессионального, среднего профессионального образования и межш</w:t>
      </w:r>
      <w:r>
        <w:rPr>
          <w:rFonts w:ascii="Times New Roman" w:hAnsi="Times New Roman"/>
          <w:lang w:eastAsia="ru-RU"/>
        </w:rPr>
        <w:t>кольных учебных комбинатов;</w:t>
      </w:r>
      <w:r>
        <w:rPr>
          <w:rFonts w:ascii="Times New Roman" w:hAnsi="Times New Roman"/>
          <w:lang w:eastAsia="ru-RU"/>
        </w:rPr>
        <w:br/>
      </w:r>
      <w:r w:rsidRPr="003D06FB">
        <w:rPr>
          <w:rFonts w:ascii="Times New Roman" w:hAnsi="Times New Roman"/>
          <w:lang w:eastAsia="ru-RU"/>
        </w:rPr>
        <w:t>- расширить круг вопросов по тематике правил дорожного движения при проведении городских олимпиад  по предмету ОБЖ;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организовать проведение городской научно-практической конференции по проблемам профилактики детского дорожно-транспортного травматизма;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принимать участие в проведении плановых проверок работы  образовательных учреждений по профилактике детского дорожно-транспортного травматизма в составе межведомственных комиссий.</w:t>
      </w:r>
    </w:p>
    <w:p w:rsidR="00245CB7" w:rsidRPr="003D06FB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3. Государственному образовательному учреждению дополнительного образования детей Санкт-Петербургскому центру детского технического творчества: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координацию деятельности и методическое сопровождение районных  опорных центров Санкт-Петербурга  по профилактике детского дорожно-транспортного  травматизма и  безопасности дорожного движения;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организовать проведение целевых курсовповышения квалификации педагогов и методистов районных опорных центров по профилактике детского дорожно-транспортного травматизма и безопасности дорожного движения совместно с государственным образовательным учреждением Санкт-</w:t>
      </w:r>
      <w:r w:rsidRPr="003D06FB">
        <w:rPr>
          <w:rFonts w:ascii="Times New Roman" w:hAnsi="Times New Roman"/>
          <w:lang w:eastAsia="ru-RU"/>
        </w:rPr>
        <w:lastRenderedPageBreak/>
        <w:t>Петербургским городским дворцом творчества юных, Санкт-Петербургской академией постдипломного педагогического образования (по План-заказу Комитета по образованию);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проведение по заявкам школ индивидуальных и групповых  консультаций, обучающих семинаров, открытых занятий, мастер-классов для  педагогических кадров, ответственных за профилактику детского дорожно-транспортного  травматизма;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активизировать научно-методическую работу (аналитическую, прогностическую, экспертную, опытно-экспериментальную, издательскую)  по обобщению и  распространению  лучшего опыта работы  учреждений по профилактике детского дорожно-транспортного  травматизма в административных районах Санкт-Петербурга;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оказание методической помощи отделениям дополнительного образования детей  общеобразовательных учреждений  в разработке образовательных, досуговых и игровых  программ, программ элективных курсов профильной и предпрофильной подготовки старших школьников;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организацию подготовки сборных команд школьников Санкт-Петербурга  для участия во Всероссийских и Международных соревнованиях юных инспекторов движения «Безопасное колесо», в первенствах  России по картингу, автомногоборью;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обеспечить реализацию досуговых и игровых программ  по профилактике детского дорожно-транспортного травматизма в рамках летней оздоровительной кампании;</w:t>
      </w:r>
      <w:r w:rsidRPr="003D06FB">
        <w:rPr>
          <w:rFonts w:ascii="Times New Roman" w:hAnsi="Times New Roman"/>
          <w:lang w:eastAsia="ru-RU"/>
        </w:rPr>
        <w:br/>
        <w:t>- оказывать содействие в создании и деятельности детских и юношеских общественных объединений (организаций) юных инспекторов дорожного движения;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разработать Положение о детско-юношеской автошколе и примерную комплексную образовательную программу деятельности; 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подготовить сборник материалов и методических рекомендаций  по профилактике и предупреждению детского дорожно-транспортного травматизма и пропаганде безопасности дорожного движения в образовательных учреждениях Санкт-Петербурга;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проводить методические объединения с ответственными за безопасность дорожного движения в школах с приглашением сотрудников отдела (отделения) государственной инспекции по безопасности дорожного движения;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организовывать освещение в средствах массовой информации вопросов профилактики детского дорожно-транспортного травматизма в образовательных учреждениях Санкт-Петербурга;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принимать участие в составе межведомственных комиссий по проведению плановых проверок работы  образовательных учреждений всех типов и видов по профилактике детского дорожно-транспортного травматизма;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организовать и провести в течение учебного года следующие мероприятия согласно положениям о них: 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городской конкурс среди образовательных учреждений Санкт-Петербурга на лучшую организацию работы по профилактике детского дорожно-транспортного травматизма «Дорога без опасности»;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городской открытый конкурс  детского творчества «Дорога и мы»;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 городской финал детско-юношеских соревнований «Безопасное колесо»;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 городскую олимпиаду по ОБЖ и ПДД;</w:t>
      </w:r>
    </w:p>
    <w:p w:rsidR="00245CB7" w:rsidRP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уроки правовых знаний в образовательных учреждениях в рамках Всероссийской профилактической операции «Внимание - дети!»;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соревнования по автомногоборью «Школьник-дорога-автомобиль»;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lang w:eastAsia="ru-RU"/>
        </w:rPr>
        <w:t>П</w:t>
      </w:r>
      <w:r w:rsidRPr="003D06FB">
        <w:rPr>
          <w:rFonts w:ascii="Times New Roman" w:hAnsi="Times New Roman"/>
          <w:lang w:eastAsia="ru-RU"/>
        </w:rPr>
        <w:t>ервенство Санкт-Петербурга по картингу;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участие сборной команды обучающихся Санкт-Петербурга во Всероссийской профильной смене ЮИД;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участие команды-победительницы финала городских детско-юношеских  соревнований во Всероссийском финальном конкурсе-фестивале юных инспекторов движения «Безопасное колесо»;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участие в открытом финале детско-юношеских оборонно-спортивных и туристических Игр «Зарница» и соревнованиях «Школа безопасности»;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участие в автопробегах, посвященных Дню Победы в Великой Отечественной войне 1941-1945</w:t>
      </w:r>
      <w:r>
        <w:rPr>
          <w:rFonts w:ascii="Times New Roman" w:hAnsi="Times New Roman"/>
          <w:lang w:eastAsia="ru-RU"/>
        </w:rPr>
        <w:t xml:space="preserve"> </w:t>
      </w:r>
      <w:r w:rsidRPr="003D06FB">
        <w:rPr>
          <w:rFonts w:ascii="Times New Roman" w:hAnsi="Times New Roman"/>
          <w:lang w:eastAsia="ru-RU"/>
        </w:rPr>
        <w:t xml:space="preserve">гг. </w:t>
      </w:r>
    </w:p>
    <w:p w:rsidR="00245CB7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4.Рекомендовать руководителям образовательных учреждений: 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проводитьобучение детей навыкам безопасного поведения на дороге в соответствии  с Распоряжением Комитета по образованию № 335-р от 12.04.2006г.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организовать работу подведомственного учреждения в соответствии с нормативно-правовыми документами, регламентирующими деятельность образовательных учреждений по профилактике детского дорожно-транспортного травматизма;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 </w:t>
      </w:r>
      <w:r w:rsidRPr="003D06FB">
        <w:rPr>
          <w:rFonts w:ascii="Times New Roman" w:hAnsi="Times New Roman"/>
          <w:lang w:eastAsia="ru-RU"/>
        </w:rPr>
        <w:t>координировать работу по профилактике детского дорожно-транспортного травматизма с районным опорным центром по профилактике детского дорожно-транспортного травматизма и  безопасности дорожного движения;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 xml:space="preserve">ежегодно издавать приказ о назначении ответственного за работу по профилактике детского дорожно-транспортного травматизма, обеспечивать повышение его квалификации; 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обеспечивать внедрение программы учебного модуля «Дорожная безопасность» по курсу ОБЖ для учащихся 1 - 9 классов (авт. Мельникова Т.В., Данченко С.П., к.п.н.,  Форштат М.Л.), эффективное использование учебных пособий для 5-9 классов и методических рекомендаций для учителей;</w:t>
      </w:r>
    </w:p>
    <w:p w:rsidR="00B03342" w:rsidRDefault="00245CB7" w:rsidP="00245CB7">
      <w:pPr>
        <w:pStyle w:val="a5"/>
        <w:ind w:left="-567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обеспечивать организацию перевозок  групп детей и учащихся строго в соответствии с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от 21.09.2006 года, утвержденными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и начальником Департамента обеспечения безопасности дорожного движения Министерства внутренних дел Российской Федерации, а также «Порядком направления заявок на сопровождение транспортных средств патрульными автомобилями Госавтоинспекции при организованных перевозках  групп дет</w:t>
      </w:r>
      <w:r>
        <w:rPr>
          <w:rFonts w:ascii="Times New Roman" w:hAnsi="Times New Roman"/>
          <w:lang w:eastAsia="ru-RU"/>
        </w:rPr>
        <w:t>ей и учащихся» от 17.04.08;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проводить целевые инструктажи о мерах безопасности при следовании на автомобильном транспорте, регулярно издавать приказы о возложении ответственности за жизнь и здоровье учащихся при проведении походов, экскурсий с соответствующими подпис</w:t>
      </w:r>
      <w:r>
        <w:rPr>
          <w:rFonts w:ascii="Times New Roman" w:hAnsi="Times New Roman"/>
          <w:lang w:eastAsia="ru-RU"/>
        </w:rPr>
        <w:t>ями в журналах инструктажа;</w:t>
      </w:r>
      <w:r>
        <w:rPr>
          <w:rFonts w:ascii="Times New Roman" w:hAnsi="Times New Roman"/>
          <w:lang w:eastAsia="ru-RU"/>
        </w:rPr>
        <w:br/>
        <w:t xml:space="preserve">- </w:t>
      </w:r>
      <w:r w:rsidRPr="003D06FB">
        <w:rPr>
          <w:rFonts w:ascii="Times New Roman" w:hAnsi="Times New Roman"/>
          <w:lang w:eastAsia="ru-RU"/>
        </w:rPr>
        <w:t>регулярно обновлять стенды по безопасности дорожного движения «Дорога и мы» с учетом  методических рекомендаци</w:t>
      </w:r>
      <w:r>
        <w:rPr>
          <w:rFonts w:ascii="Times New Roman" w:hAnsi="Times New Roman"/>
          <w:lang w:eastAsia="ru-RU"/>
        </w:rPr>
        <w:t xml:space="preserve">й Комитета по образованию; 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организовывать, по возможности, подписку на газету «Добрая Дорога Детства»;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планировать этапы школьных и участвовать в районных  этапах  детско-юношеских соревнований «Безопасное колесо», городском конкурсе среди образовательных учреждений Санкт-Петербурга на лучшую организацию работы  по профилактике детского дорожно-транспортного травматизма «Дорога без опасности»; конкурсе творческих работ «Дорога и мы», Недели безопасности, профилактических  акций «Внимание-дети» и других мероприятий, включенных в планы работы образовательных учреждений;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рекомендовать оборудовать школьные автогородки, кабинеты по профилактике детского дорожно-транспортного травматизма или площадки для практических занятий по обучению детей ПДД, проведения соревнований и массовых мероприятий.</w:t>
      </w:r>
    </w:p>
    <w:p w:rsidR="00245CB7" w:rsidRDefault="00245CB7" w:rsidP="00245CB7">
      <w:pPr>
        <w:pStyle w:val="a5"/>
        <w:ind w:left="-567" w:firstLine="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5. Руководителям учреждений дополнительного образования детей, на базах которых созданы районные опорные центры по профилактике детского дорожно-транспортного травматизма и безопасности дорожного движения: 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обеспечить разработку и реализацию дополнительных образовательных программ (авторских, интегрированных или  комплексных)по воспитанию культуры безопасного поведения на дорогахи обучению правилам дорожного движения на собственной базе (в том числе в автогородках) по договорам с образовательными учреж</w:t>
      </w:r>
      <w:r>
        <w:rPr>
          <w:rFonts w:ascii="Times New Roman" w:hAnsi="Times New Roman"/>
          <w:lang w:eastAsia="ru-RU"/>
        </w:rPr>
        <w:t>дениями всех типов и видов;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осуществлять организационно-методические функции по организации и проведению соревнований, олимпиад, выставок, профилактических акций, конкурсов по безоп</w:t>
      </w:r>
      <w:r>
        <w:rPr>
          <w:rFonts w:ascii="Times New Roman" w:hAnsi="Times New Roman"/>
          <w:lang w:eastAsia="ru-RU"/>
        </w:rPr>
        <w:t>асности дорожного движения;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обеспечивать проведение  конкурсных и игровых программ по безопасности дорожного движения в каникулярные дни по заявкам школ, дошкольных образовательных учреждений,  детских оздоровительных лагерей;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обеспечивать оказание методической помощи образовательным учреждениям в:</w:t>
      </w:r>
    </w:p>
    <w:p w:rsidR="00B03342" w:rsidRDefault="00245CB7" w:rsidP="00245CB7">
      <w:pPr>
        <w:pStyle w:val="a5"/>
        <w:ind w:left="-567"/>
        <w:jc w:val="both"/>
        <w:rPr>
          <w:rFonts w:ascii="Times New Roman" w:hAnsi="Times New Roman"/>
          <w:lang w:val="en-US" w:eastAsia="ru-RU"/>
        </w:rPr>
      </w:pPr>
      <w:r w:rsidRPr="003D06FB">
        <w:rPr>
          <w:rFonts w:ascii="Times New Roman" w:hAnsi="Times New Roman"/>
          <w:lang w:eastAsia="ru-RU"/>
        </w:rPr>
        <w:t>- оформлении стендов по ПДД и безопасности дорожного движения, разработке дополнительных образовательных программ и учебно-методических комплексов, разработке досуговых и игровых программ;</w:t>
      </w:r>
      <w:r w:rsidRPr="003D06FB">
        <w:rPr>
          <w:rFonts w:ascii="Times New Roman" w:hAnsi="Times New Roman"/>
          <w:lang w:eastAsia="ru-RU"/>
        </w:rPr>
        <w:br/>
        <w:t>- информационно-методическом сопровождении конкурсов и соревнований («Дорога без опасности», «Безопасное колесо», «Дорога и мы»), «Неделя безопасности», профилактических акций («Внимание - дети»,  «Дни правовых знаний») и других массовых мероприятий;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>- проведении индивидуальных и групповых  консультаций для ответственных за профилактику ДДТТ в образовательных учреждениях  (по согласованному графику);</w:t>
      </w:r>
    </w:p>
    <w:p w:rsidR="00245CB7" w:rsidRDefault="00245CB7" w:rsidP="00245CB7">
      <w:pPr>
        <w:pStyle w:val="a5"/>
        <w:ind w:left="-567"/>
        <w:jc w:val="both"/>
        <w:rPr>
          <w:rFonts w:ascii="Times New Roman" w:hAnsi="Times New Roman"/>
          <w:lang w:eastAsia="ru-RU"/>
        </w:rPr>
      </w:pPr>
      <w:r w:rsidRPr="003D06FB">
        <w:rPr>
          <w:rFonts w:ascii="Times New Roman" w:hAnsi="Times New Roman"/>
          <w:lang w:eastAsia="ru-RU"/>
        </w:rPr>
        <w:t xml:space="preserve">- проведении семинаров, открытых занятий, мастер-классов и других мероприятий по повышению квалификации педагогических кадров в образовательных учреждениях (по заявкам школ); </w:t>
      </w:r>
      <w:r w:rsidRPr="003D06FB">
        <w:rPr>
          <w:rFonts w:ascii="Times New Roman" w:hAnsi="Times New Roman"/>
          <w:lang w:eastAsia="ru-RU"/>
        </w:rPr>
        <w:br/>
        <w:t>- организации и деятельности  детских,  юношеских и молодежных   общественных объединений (организаций) юных инспекторов дорожного движения и др.;</w:t>
      </w:r>
    </w:p>
    <w:p w:rsidR="00B03342" w:rsidRDefault="00245CB7" w:rsidP="00245CB7">
      <w:pPr>
        <w:pStyle w:val="a5"/>
        <w:ind w:left="-567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 </w:t>
      </w:r>
      <w:r w:rsidRPr="003D06FB">
        <w:rPr>
          <w:rFonts w:ascii="Times New Roman" w:hAnsi="Times New Roman"/>
          <w:lang w:eastAsia="ru-RU"/>
        </w:rPr>
        <w:t>содействовать участию педагогов дополнительного образования и методистов  по профилактике детского дорожно-транспортного травматизма в районных и городских профессиональных конкурсах авторских образовательных программ дополнительного образования детей, конкурсах методических разработок, конкурсах педагогических достижений «Сердце отдаю детям»;</w:t>
      </w:r>
    </w:p>
    <w:p w:rsidR="00245CB7" w:rsidRPr="003D06FB" w:rsidRDefault="00245CB7" w:rsidP="00245CB7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- </w:t>
      </w:r>
      <w:r w:rsidRPr="003D06FB">
        <w:rPr>
          <w:rFonts w:ascii="Times New Roman" w:hAnsi="Times New Roman"/>
          <w:lang w:eastAsia="ru-RU"/>
        </w:rPr>
        <w:t>содействовать участию учреждения в районном и городском конкурсах среди образовательных учреждений на лучшую организацию работы  по профилактике детского дорожно-транспортного травматизма «Дорога без опасности».</w:t>
      </w:r>
    </w:p>
    <w:p w:rsidR="001372FA" w:rsidRDefault="001372FA" w:rsidP="00B03342">
      <w:pPr>
        <w:ind w:left="-567"/>
      </w:pPr>
    </w:p>
    <w:p w:rsidR="00B03342" w:rsidRDefault="00B03342" w:rsidP="00B03342">
      <w:pPr>
        <w:pStyle w:val="a5"/>
        <w:ind w:left="-567"/>
        <w:rPr>
          <w:rFonts w:ascii="Times New Roman" w:hAnsi="Times New Roman"/>
        </w:rPr>
      </w:pPr>
      <w:r>
        <w:rPr>
          <w:rStyle w:val="rvts6"/>
          <w:rFonts w:ascii="Times New Roman" w:hAnsi="Times New Roman"/>
        </w:rPr>
        <w:t>Председатель Комитета</w:t>
      </w:r>
    </w:p>
    <w:p w:rsidR="00B03342" w:rsidRDefault="00B03342" w:rsidP="00B03342">
      <w:pPr>
        <w:pStyle w:val="a5"/>
        <w:ind w:left="-567"/>
        <w:rPr>
          <w:rFonts w:ascii="Times New Roman" w:hAnsi="Times New Roman"/>
        </w:rPr>
      </w:pPr>
      <w:r>
        <w:rPr>
          <w:rStyle w:val="rvts6"/>
          <w:rFonts w:ascii="Times New Roman" w:hAnsi="Times New Roman"/>
        </w:rPr>
        <w:t>по образованию</w:t>
      </w:r>
      <w:r w:rsidRPr="00B03342">
        <w:rPr>
          <w:rStyle w:val="rvts6"/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>
        <w:rPr>
          <w:rStyle w:val="rvts6"/>
          <w:rFonts w:ascii="Times New Roman" w:hAnsi="Times New Roman"/>
        </w:rPr>
        <w:t>О.В.Иванова</w:t>
      </w:r>
    </w:p>
    <w:p w:rsidR="001372FA" w:rsidRPr="00A17C4E" w:rsidRDefault="001372FA" w:rsidP="00B03342">
      <w:pPr>
        <w:ind w:left="-567"/>
      </w:pPr>
    </w:p>
    <w:sectPr w:rsidR="001372FA" w:rsidRPr="00A17C4E" w:rsidSect="009A50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96F" w:rsidRDefault="0000296F">
      <w:r>
        <w:separator/>
      </w:r>
    </w:p>
  </w:endnote>
  <w:endnote w:type="continuationSeparator" w:id="1">
    <w:p w:rsidR="0000296F" w:rsidRDefault="0000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7E" w:rsidRDefault="00FC5A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7E" w:rsidRDefault="00FC5A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7E" w:rsidRDefault="00FC5A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96F" w:rsidRDefault="0000296F">
      <w:r>
        <w:separator/>
      </w:r>
    </w:p>
  </w:footnote>
  <w:footnote w:type="continuationSeparator" w:id="1">
    <w:p w:rsidR="0000296F" w:rsidRDefault="0000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7E" w:rsidRDefault="00FC5A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F9" w:rsidRDefault="000D55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7E" w:rsidRDefault="00FC5A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5E85"/>
    <w:multiLevelType w:val="hybridMultilevel"/>
    <w:tmpl w:val="89CA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b5056c2-77c9-4583-8c2c-e295eeb0488b"/>
  </w:docVars>
  <w:rsids>
    <w:rsidRoot w:val="00165371"/>
    <w:rsid w:val="0000296F"/>
    <w:rsid w:val="00044316"/>
    <w:rsid w:val="000666AC"/>
    <w:rsid w:val="000C36C1"/>
    <w:rsid w:val="000D55F9"/>
    <w:rsid w:val="001372FA"/>
    <w:rsid w:val="00165371"/>
    <w:rsid w:val="00245CB7"/>
    <w:rsid w:val="002A1429"/>
    <w:rsid w:val="003067BD"/>
    <w:rsid w:val="00393032"/>
    <w:rsid w:val="004271FA"/>
    <w:rsid w:val="004A09BB"/>
    <w:rsid w:val="004A5041"/>
    <w:rsid w:val="004D2630"/>
    <w:rsid w:val="004D338A"/>
    <w:rsid w:val="005007F6"/>
    <w:rsid w:val="00501D1E"/>
    <w:rsid w:val="00506B22"/>
    <w:rsid w:val="0056439B"/>
    <w:rsid w:val="005B588B"/>
    <w:rsid w:val="005B7990"/>
    <w:rsid w:val="005C0300"/>
    <w:rsid w:val="005C28B2"/>
    <w:rsid w:val="005C2C9A"/>
    <w:rsid w:val="00622F7A"/>
    <w:rsid w:val="00632A22"/>
    <w:rsid w:val="00657B07"/>
    <w:rsid w:val="0069429C"/>
    <w:rsid w:val="00723FCC"/>
    <w:rsid w:val="0077799F"/>
    <w:rsid w:val="00790FC5"/>
    <w:rsid w:val="007E5F45"/>
    <w:rsid w:val="007F5357"/>
    <w:rsid w:val="00882030"/>
    <w:rsid w:val="00976076"/>
    <w:rsid w:val="009861FA"/>
    <w:rsid w:val="009A5095"/>
    <w:rsid w:val="009C7EC7"/>
    <w:rsid w:val="00A17C2E"/>
    <w:rsid w:val="00A17C4E"/>
    <w:rsid w:val="00A25C3A"/>
    <w:rsid w:val="00A55088"/>
    <w:rsid w:val="00A928EB"/>
    <w:rsid w:val="00AC153F"/>
    <w:rsid w:val="00AC3282"/>
    <w:rsid w:val="00B01303"/>
    <w:rsid w:val="00B03342"/>
    <w:rsid w:val="00B65FB3"/>
    <w:rsid w:val="00BD7646"/>
    <w:rsid w:val="00BF0186"/>
    <w:rsid w:val="00BF4094"/>
    <w:rsid w:val="00C642C6"/>
    <w:rsid w:val="00C73118"/>
    <w:rsid w:val="00C84331"/>
    <w:rsid w:val="00CD3069"/>
    <w:rsid w:val="00D116CC"/>
    <w:rsid w:val="00D77342"/>
    <w:rsid w:val="00D8067B"/>
    <w:rsid w:val="00D84C4B"/>
    <w:rsid w:val="00DA6120"/>
    <w:rsid w:val="00E240FB"/>
    <w:rsid w:val="00E53C99"/>
    <w:rsid w:val="00E847A4"/>
    <w:rsid w:val="00F11699"/>
    <w:rsid w:val="00F74D82"/>
    <w:rsid w:val="00F9051A"/>
    <w:rsid w:val="00F97D4C"/>
    <w:rsid w:val="00FC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60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76076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245CB7"/>
    <w:rPr>
      <w:rFonts w:ascii="Calibri" w:eastAsia="Calibri" w:hAnsi="Calibri"/>
      <w:sz w:val="22"/>
      <w:szCs w:val="22"/>
      <w:lang w:eastAsia="en-US"/>
    </w:rPr>
  </w:style>
  <w:style w:type="character" w:customStyle="1" w:styleId="rvts6">
    <w:name w:val="rvts6"/>
    <w:basedOn w:val="a0"/>
    <w:rsid w:val="00B03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</vt:lpstr>
    </vt:vector>
  </TitlesOfParts>
  <Company>Комитет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</dc:title>
  <dc:subject/>
  <dc:creator>berchuk.va</dc:creator>
  <cp:keywords/>
  <dc:description/>
  <cp:lastModifiedBy>user</cp:lastModifiedBy>
  <cp:revision>2</cp:revision>
  <cp:lastPrinted>2012-12-13T11:25:00Z</cp:lastPrinted>
  <dcterms:created xsi:type="dcterms:W3CDTF">2014-04-09T07:11:00Z</dcterms:created>
  <dcterms:modified xsi:type="dcterms:W3CDTF">2014-04-09T07:11:00Z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2b5056c2-77c9-4583-8c2c-e295eeb0488b</vt:lpwstr>
  </property>
</Properties>
</file>