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0" w:rsidRPr="00A32474" w:rsidRDefault="00B357BC" w:rsidP="00A32474">
      <w:pPr>
        <w:ind w:firstLine="284"/>
        <w:jc w:val="center"/>
        <w:rPr>
          <w:sz w:val="36"/>
        </w:rPr>
      </w:pPr>
      <w:r>
        <w:rPr>
          <w:sz w:val="36"/>
        </w:rPr>
        <w:t xml:space="preserve">Центр детского (юношеского) технического творчества, детское объединение </w:t>
      </w:r>
      <w:r w:rsidR="00A32474">
        <w:rPr>
          <w:sz w:val="36"/>
        </w:rPr>
        <w:t xml:space="preserve"> </w:t>
      </w:r>
      <w:r w:rsidR="009053F5" w:rsidRPr="00CA772A">
        <w:rPr>
          <w:b/>
          <w:i/>
          <w:color w:val="5F497A" w:themeColor="accent4" w:themeShade="BF"/>
          <w:sz w:val="48"/>
        </w:rPr>
        <w:t>студия «Маленькие феи»</w:t>
      </w:r>
    </w:p>
    <w:p w:rsidR="006C03E9" w:rsidRDefault="00CA772A" w:rsidP="009053F5">
      <w:pPr>
        <w:ind w:firstLine="284"/>
        <w:jc w:val="center"/>
        <w:rPr>
          <w:sz w:val="36"/>
        </w:rPr>
      </w:pPr>
      <w:r>
        <w:rPr>
          <w:sz w:val="36"/>
        </w:rPr>
        <w:t xml:space="preserve">современная вышивка лентами, бисером, </w:t>
      </w:r>
    </w:p>
    <w:p w:rsidR="009053F5" w:rsidRPr="00331C6F" w:rsidRDefault="00CA772A" w:rsidP="009053F5">
      <w:pPr>
        <w:ind w:firstLine="284"/>
        <w:jc w:val="center"/>
        <w:rPr>
          <w:sz w:val="36"/>
        </w:rPr>
      </w:pPr>
      <w:proofErr w:type="spellStart"/>
      <w:r>
        <w:rPr>
          <w:sz w:val="36"/>
        </w:rPr>
        <w:t>бисероплетение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войлоковаляние</w:t>
      </w:r>
      <w:proofErr w:type="spellEnd"/>
    </w:p>
    <w:p w:rsidR="00A32474" w:rsidRDefault="00CA772A" w:rsidP="009053F5">
      <w:pPr>
        <w:ind w:firstLine="284"/>
        <w:jc w:val="center"/>
        <w:rPr>
          <w:b/>
          <w:i/>
          <w:sz w:val="40"/>
        </w:rPr>
      </w:pPr>
      <w:r>
        <w:rPr>
          <w:b/>
          <w:i/>
          <w:sz w:val="40"/>
        </w:rPr>
        <w:t>Педагог</w:t>
      </w:r>
      <w:r w:rsidR="00A32474">
        <w:rPr>
          <w:b/>
          <w:i/>
          <w:sz w:val="40"/>
        </w:rPr>
        <w:t>и:</w:t>
      </w:r>
      <w:r w:rsidR="009053F5" w:rsidRPr="00331C6F">
        <w:rPr>
          <w:b/>
          <w:i/>
          <w:sz w:val="40"/>
        </w:rPr>
        <w:t xml:space="preserve"> Вержбицкая Евгения Сергеевна</w:t>
      </w:r>
      <w:r w:rsidR="00A32474">
        <w:rPr>
          <w:b/>
          <w:i/>
          <w:sz w:val="40"/>
        </w:rPr>
        <w:t xml:space="preserve">, </w:t>
      </w:r>
    </w:p>
    <w:p w:rsidR="009053F5" w:rsidRPr="00331C6F" w:rsidRDefault="00A32474" w:rsidP="009053F5">
      <w:pPr>
        <w:ind w:firstLine="284"/>
        <w:jc w:val="center"/>
        <w:rPr>
          <w:b/>
          <w:i/>
          <w:sz w:val="40"/>
        </w:rPr>
      </w:pPr>
      <w:r>
        <w:rPr>
          <w:b/>
          <w:i/>
          <w:sz w:val="40"/>
        </w:rPr>
        <w:t>Рубашкина Ольга Александровна</w:t>
      </w:r>
    </w:p>
    <w:p w:rsidR="009053F5" w:rsidRPr="00CA772A" w:rsidRDefault="009053F5" w:rsidP="00331C6F">
      <w:pPr>
        <w:ind w:firstLine="0"/>
        <w:jc w:val="center"/>
        <w:rPr>
          <w:b/>
          <w:color w:val="5F497A" w:themeColor="accent4" w:themeShade="BF"/>
          <w:sz w:val="40"/>
        </w:rPr>
      </w:pPr>
      <w:r w:rsidRPr="00CA772A">
        <w:rPr>
          <w:b/>
          <w:color w:val="5F497A" w:themeColor="accent4" w:themeShade="BF"/>
          <w:sz w:val="40"/>
        </w:rPr>
        <w:t xml:space="preserve">Если Вам от </w:t>
      </w:r>
      <w:r w:rsidR="00CA772A">
        <w:rPr>
          <w:b/>
          <w:color w:val="5F497A" w:themeColor="accent4" w:themeShade="BF"/>
          <w:sz w:val="40"/>
        </w:rPr>
        <w:t>7</w:t>
      </w:r>
      <w:r w:rsidRPr="00CA772A">
        <w:rPr>
          <w:b/>
          <w:color w:val="5F497A" w:themeColor="accent4" w:themeShade="BF"/>
          <w:sz w:val="40"/>
        </w:rPr>
        <w:t xml:space="preserve"> до 1</w:t>
      </w:r>
      <w:r w:rsidR="00CA772A">
        <w:rPr>
          <w:b/>
          <w:color w:val="5F497A" w:themeColor="accent4" w:themeShade="BF"/>
          <w:sz w:val="40"/>
        </w:rPr>
        <w:t>2</w:t>
      </w:r>
      <w:r w:rsidRPr="00CA772A">
        <w:rPr>
          <w:b/>
          <w:color w:val="5F497A" w:themeColor="accent4" w:themeShade="BF"/>
          <w:sz w:val="40"/>
        </w:rPr>
        <w:t xml:space="preserve"> лет, приглашаем к нам!</w:t>
      </w:r>
    </w:p>
    <w:p w:rsidR="006C03E9" w:rsidRDefault="006C03E9" w:rsidP="008F6091">
      <w:pPr>
        <w:ind w:firstLine="284"/>
        <w:jc w:val="center"/>
        <w:rPr>
          <w:sz w:val="36"/>
        </w:rPr>
      </w:pPr>
      <w:r>
        <w:rPr>
          <w:b/>
          <w:noProof/>
          <w:color w:val="660033"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14605</wp:posOffset>
            </wp:positionV>
            <wp:extent cx="3780790" cy="2521585"/>
            <wp:effectExtent l="0" t="0" r="0" b="0"/>
            <wp:wrapTight wrapText="bothSides">
              <wp:wrapPolygon edited="0">
                <wp:start x="0" y="0"/>
                <wp:lineTo x="0" y="21377"/>
                <wp:lineTo x="21440" y="21377"/>
                <wp:lineTo x="21440" y="0"/>
                <wp:lineTo x="0" y="0"/>
              </wp:wrapPolygon>
            </wp:wrapTight>
            <wp:docPr id="1" name="Рисунок 1" descr="G:\рекламы студий ДПИ\IMG_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кламы студий ДПИ\IMG_5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3F5" w:rsidRPr="00CA772A">
        <w:rPr>
          <w:b/>
          <w:color w:val="5F497A" w:themeColor="accent4" w:themeShade="BF"/>
          <w:sz w:val="36"/>
        </w:rPr>
        <w:t>Мы с Вами отправимся</w:t>
      </w:r>
      <w:r w:rsidR="00B14349">
        <w:rPr>
          <w:b/>
          <w:color w:val="5F497A" w:themeColor="accent4" w:themeShade="BF"/>
          <w:sz w:val="36"/>
        </w:rPr>
        <w:t xml:space="preserve"> </w:t>
      </w:r>
      <w:r w:rsidR="00CA772A">
        <w:rPr>
          <w:sz w:val="36"/>
        </w:rPr>
        <w:t xml:space="preserve">в удивительный мир прикладного </w:t>
      </w:r>
      <w:bookmarkStart w:id="0" w:name="_GoBack"/>
      <w:bookmarkEnd w:id="0"/>
      <w:r w:rsidR="00CA772A">
        <w:rPr>
          <w:sz w:val="36"/>
        </w:rPr>
        <w:t>творчества</w:t>
      </w:r>
      <w:r w:rsidR="008F6091">
        <w:rPr>
          <w:sz w:val="36"/>
        </w:rPr>
        <w:t>.</w:t>
      </w:r>
      <w:r w:rsidR="00CA772A">
        <w:rPr>
          <w:sz w:val="36"/>
        </w:rPr>
        <w:t xml:space="preserve"> Будем создавать неповторимые по своей оригинальности работы для себя </w:t>
      </w:r>
    </w:p>
    <w:p w:rsidR="00942DCA" w:rsidRDefault="00CA772A" w:rsidP="008F6091">
      <w:pPr>
        <w:ind w:firstLine="284"/>
        <w:jc w:val="center"/>
        <w:rPr>
          <w:sz w:val="36"/>
        </w:rPr>
      </w:pPr>
      <w:r>
        <w:rPr>
          <w:sz w:val="36"/>
        </w:rPr>
        <w:t xml:space="preserve">и друзей, используя </w:t>
      </w:r>
    </w:p>
    <w:p w:rsidR="008F6091" w:rsidRDefault="00CA772A" w:rsidP="00A32474">
      <w:pPr>
        <w:ind w:firstLine="284"/>
        <w:jc w:val="center"/>
        <w:rPr>
          <w:sz w:val="36"/>
        </w:rPr>
      </w:pPr>
      <w:r>
        <w:rPr>
          <w:sz w:val="36"/>
        </w:rPr>
        <w:t>бисер, ленты, стразы, ткани</w:t>
      </w:r>
      <w:r w:rsidR="00A32474">
        <w:rPr>
          <w:sz w:val="36"/>
        </w:rPr>
        <w:t>.</w:t>
      </w:r>
    </w:p>
    <w:p w:rsidR="006C03E9" w:rsidRDefault="008F6091" w:rsidP="00CA772A">
      <w:pPr>
        <w:ind w:firstLine="284"/>
        <w:jc w:val="center"/>
        <w:rPr>
          <w:sz w:val="36"/>
        </w:rPr>
      </w:pPr>
      <w:r w:rsidRPr="00CA772A">
        <w:rPr>
          <w:b/>
          <w:color w:val="5F497A" w:themeColor="accent4" w:themeShade="BF"/>
          <w:sz w:val="36"/>
        </w:rPr>
        <w:t>Мы с Вами научимся</w:t>
      </w:r>
      <w:r w:rsidR="00B14349">
        <w:rPr>
          <w:b/>
          <w:color w:val="5F497A" w:themeColor="accent4" w:themeShade="BF"/>
          <w:sz w:val="36"/>
        </w:rPr>
        <w:t xml:space="preserve"> </w:t>
      </w:r>
      <w:r w:rsidR="00CA772A">
        <w:rPr>
          <w:sz w:val="36"/>
        </w:rPr>
        <w:t>владеть иголкой, разрабатывать конструкцию изделий, вышивать лентами и бисером, создавать своими руками декоративные композиции для домашнего интерьера</w:t>
      </w:r>
      <w:r>
        <w:rPr>
          <w:sz w:val="36"/>
        </w:rPr>
        <w:t xml:space="preserve">. </w:t>
      </w:r>
    </w:p>
    <w:p w:rsidR="009053F5" w:rsidRPr="00331C6F" w:rsidRDefault="009053F5" w:rsidP="00CA772A">
      <w:pPr>
        <w:ind w:firstLine="284"/>
        <w:jc w:val="center"/>
        <w:rPr>
          <w:sz w:val="36"/>
        </w:rPr>
      </w:pPr>
      <w:r w:rsidRPr="00CA772A">
        <w:rPr>
          <w:b/>
          <w:color w:val="5F497A" w:themeColor="accent4" w:themeShade="BF"/>
          <w:sz w:val="36"/>
        </w:rPr>
        <w:t>Нас ждут</w:t>
      </w:r>
      <w:r w:rsidR="00B14349">
        <w:rPr>
          <w:b/>
          <w:color w:val="5F497A" w:themeColor="accent4" w:themeShade="BF"/>
          <w:sz w:val="36"/>
        </w:rPr>
        <w:t xml:space="preserve"> </w:t>
      </w:r>
      <w:r w:rsidRPr="00331C6F">
        <w:rPr>
          <w:sz w:val="36"/>
        </w:rPr>
        <w:t>творческие</w:t>
      </w:r>
      <w:r w:rsidR="008F6091">
        <w:rPr>
          <w:sz w:val="36"/>
        </w:rPr>
        <w:t xml:space="preserve"> конкурсы,</w:t>
      </w:r>
      <w:r w:rsidRPr="00331C6F">
        <w:rPr>
          <w:sz w:val="36"/>
        </w:rPr>
        <w:t xml:space="preserve"> Международные, Всероссийские, Городские выставки.</w:t>
      </w:r>
    </w:p>
    <w:p w:rsidR="009053F5" w:rsidRPr="008F6091" w:rsidRDefault="009053F5" w:rsidP="009053F5">
      <w:pPr>
        <w:ind w:firstLine="284"/>
        <w:jc w:val="center"/>
        <w:rPr>
          <w:b/>
          <w:color w:val="CC0066"/>
          <w:sz w:val="36"/>
        </w:rPr>
      </w:pPr>
      <w:r w:rsidRPr="008F6091">
        <w:rPr>
          <w:b/>
          <w:color w:val="CC0066"/>
          <w:sz w:val="36"/>
        </w:rPr>
        <w:t>Мы рады видеть Вас</w:t>
      </w:r>
      <w:r w:rsidR="00331C6F" w:rsidRPr="008F6091">
        <w:rPr>
          <w:b/>
          <w:color w:val="CC0066"/>
          <w:sz w:val="36"/>
        </w:rPr>
        <w:t>:</w:t>
      </w:r>
    </w:p>
    <w:tbl>
      <w:tblPr>
        <w:tblStyle w:val="a5"/>
        <w:tblW w:w="11340" w:type="dxa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418"/>
        <w:gridCol w:w="992"/>
        <w:gridCol w:w="992"/>
        <w:gridCol w:w="992"/>
        <w:gridCol w:w="1276"/>
        <w:gridCol w:w="2410"/>
        <w:gridCol w:w="2268"/>
        <w:gridCol w:w="992"/>
      </w:tblGrid>
      <w:tr w:rsidR="00A32474" w:rsidRPr="008F6091" w:rsidTr="008C7A15">
        <w:tc>
          <w:tcPr>
            <w:tcW w:w="1418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</w:rPr>
              <w:t>Вт</w:t>
            </w: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</w:rPr>
              <w:t>Ср</w:t>
            </w:r>
          </w:p>
        </w:tc>
        <w:tc>
          <w:tcPr>
            <w:tcW w:w="1276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Чт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Пт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Вс</w:t>
            </w:r>
            <w:proofErr w:type="spellEnd"/>
            <w:proofErr w:type="gramEnd"/>
          </w:p>
        </w:tc>
      </w:tr>
      <w:tr w:rsidR="00A32474" w:rsidRPr="008F6091" w:rsidTr="00A32474">
        <w:tc>
          <w:tcPr>
            <w:tcW w:w="1418" w:type="dxa"/>
            <w:shd w:val="clear" w:color="auto" w:fill="auto"/>
          </w:tcPr>
          <w:p w:rsidR="00A32474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  <w:lang w:val="en-US"/>
              </w:rPr>
              <w:t>I</w:t>
            </w:r>
            <w:r>
              <w:rPr>
                <w:b/>
                <w:color w:val="CC0066"/>
                <w:sz w:val="36"/>
              </w:rPr>
              <w:t xml:space="preserve"> </w:t>
            </w:r>
          </w:p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</w:rPr>
              <w:t>гр</w:t>
            </w:r>
            <w:r>
              <w:rPr>
                <w:b/>
                <w:color w:val="CC0066"/>
                <w:sz w:val="36"/>
              </w:rPr>
              <w:t>уппа</w:t>
            </w: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2474" w:rsidRPr="008F6091" w:rsidRDefault="00A32474" w:rsidP="00A32474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>
              <w:rPr>
                <w:b/>
                <w:color w:val="CC0066"/>
                <w:sz w:val="36"/>
              </w:rPr>
              <w:t>15.30 – 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474" w:rsidRDefault="00A32474" w:rsidP="00A32474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>
              <w:rPr>
                <w:b/>
                <w:color w:val="CC0066"/>
                <w:sz w:val="36"/>
              </w:rPr>
              <w:t>12.45 – 14.15</w:t>
            </w:r>
          </w:p>
          <w:p w:rsidR="00A32474" w:rsidRPr="008F6091" w:rsidRDefault="00A32474" w:rsidP="00A32474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>
              <w:rPr>
                <w:b/>
                <w:color w:val="CC0066"/>
                <w:sz w:val="36"/>
              </w:rPr>
              <w:t>+ ИЗО</w:t>
            </w: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</w:tr>
      <w:tr w:rsidR="00A32474" w:rsidRPr="008F6091" w:rsidTr="00A32474">
        <w:trPr>
          <w:trHeight w:val="1155"/>
        </w:trPr>
        <w:tc>
          <w:tcPr>
            <w:tcW w:w="1418" w:type="dxa"/>
            <w:shd w:val="clear" w:color="auto" w:fill="auto"/>
          </w:tcPr>
          <w:p w:rsidR="00A32474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  <w:lang w:val="en-US"/>
              </w:rPr>
              <w:t>II</w:t>
            </w:r>
          </w:p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</w:rPr>
              <w:t>гр</w:t>
            </w:r>
            <w:r>
              <w:rPr>
                <w:b/>
                <w:color w:val="CC0066"/>
                <w:sz w:val="36"/>
              </w:rPr>
              <w:t>уппа</w:t>
            </w: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2474" w:rsidRPr="008F6091" w:rsidRDefault="00A32474" w:rsidP="00A32474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>
              <w:rPr>
                <w:b/>
                <w:color w:val="CC0066"/>
                <w:sz w:val="36"/>
              </w:rPr>
              <w:t>17.10 – 19.25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474" w:rsidRDefault="00A32474" w:rsidP="00A32474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>
              <w:rPr>
                <w:b/>
                <w:color w:val="CC0066"/>
                <w:sz w:val="36"/>
              </w:rPr>
              <w:t>14.25 – 16.40</w:t>
            </w:r>
          </w:p>
          <w:p w:rsidR="00A32474" w:rsidRPr="008F6091" w:rsidRDefault="00A32474" w:rsidP="00A32474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>
              <w:rPr>
                <w:b/>
                <w:color w:val="CC0066"/>
                <w:sz w:val="36"/>
              </w:rPr>
              <w:t>+ ИЗО</w:t>
            </w:r>
          </w:p>
        </w:tc>
        <w:tc>
          <w:tcPr>
            <w:tcW w:w="992" w:type="dxa"/>
            <w:shd w:val="clear" w:color="auto" w:fill="auto"/>
          </w:tcPr>
          <w:p w:rsidR="00A32474" w:rsidRPr="008F6091" w:rsidRDefault="00A32474" w:rsidP="008C7A1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</w:tr>
    </w:tbl>
    <w:p w:rsidR="00331C6F" w:rsidRPr="00331C6F" w:rsidRDefault="00331C6F" w:rsidP="00A32474">
      <w:pPr>
        <w:ind w:firstLine="0"/>
        <w:rPr>
          <w:b/>
          <w:color w:val="660033"/>
          <w:sz w:val="36"/>
        </w:rPr>
      </w:pPr>
    </w:p>
    <w:sectPr w:rsidR="00331C6F" w:rsidRPr="00331C6F" w:rsidSect="006C03E9">
      <w:pgSz w:w="11906" w:h="16838"/>
      <w:pgMar w:top="142" w:right="0" w:bottom="284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97652"/>
    <w:rsid w:val="00097652"/>
    <w:rsid w:val="000B428E"/>
    <w:rsid w:val="001B31C4"/>
    <w:rsid w:val="002A2804"/>
    <w:rsid w:val="00331C6F"/>
    <w:rsid w:val="005A6590"/>
    <w:rsid w:val="00692171"/>
    <w:rsid w:val="006C03E9"/>
    <w:rsid w:val="007362B2"/>
    <w:rsid w:val="00875E58"/>
    <w:rsid w:val="008F6091"/>
    <w:rsid w:val="009053F5"/>
    <w:rsid w:val="00942DCA"/>
    <w:rsid w:val="00A32474"/>
    <w:rsid w:val="00AD2D3C"/>
    <w:rsid w:val="00B14349"/>
    <w:rsid w:val="00B357BC"/>
    <w:rsid w:val="00B72709"/>
    <w:rsid w:val="00CA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настя</cp:lastModifiedBy>
  <cp:revision>4</cp:revision>
  <dcterms:created xsi:type="dcterms:W3CDTF">2015-08-30T11:52:00Z</dcterms:created>
  <dcterms:modified xsi:type="dcterms:W3CDTF">2015-09-15T08:35:00Z</dcterms:modified>
</cp:coreProperties>
</file>