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2E" w:rsidRPr="00BB062E" w:rsidRDefault="00BB062E" w:rsidP="00BB062E">
      <w:pPr>
        <w:tabs>
          <w:tab w:val="left" w:pos="7920"/>
        </w:tabs>
        <w:jc w:val="center"/>
        <w:outlineLvl w:val="0"/>
        <w:rPr>
          <w:b/>
          <w:sz w:val="32"/>
          <w:szCs w:val="32"/>
          <w:u w:val="single"/>
        </w:rPr>
      </w:pPr>
      <w:r w:rsidRPr="00BB062E">
        <w:rPr>
          <w:b/>
          <w:sz w:val="32"/>
          <w:szCs w:val="32"/>
          <w:u w:val="single"/>
        </w:rPr>
        <w:t xml:space="preserve">Процент поступления выпускников средней школы </w:t>
      </w:r>
    </w:p>
    <w:p w:rsidR="00BB062E" w:rsidRPr="00BB062E" w:rsidRDefault="00BB062E" w:rsidP="00BB062E">
      <w:pPr>
        <w:tabs>
          <w:tab w:val="left" w:pos="7920"/>
        </w:tabs>
        <w:jc w:val="center"/>
        <w:outlineLvl w:val="0"/>
        <w:rPr>
          <w:b/>
          <w:sz w:val="32"/>
          <w:szCs w:val="32"/>
          <w:u w:val="single"/>
        </w:rPr>
      </w:pPr>
      <w:r w:rsidRPr="00BB062E">
        <w:rPr>
          <w:b/>
          <w:sz w:val="32"/>
          <w:szCs w:val="32"/>
          <w:u w:val="single"/>
        </w:rPr>
        <w:t>в учебные заведения</w:t>
      </w:r>
    </w:p>
    <w:p w:rsidR="00BB062E" w:rsidRPr="007213E5" w:rsidRDefault="00BB062E" w:rsidP="00BB062E">
      <w:pPr>
        <w:tabs>
          <w:tab w:val="left" w:pos="7920"/>
        </w:tabs>
        <w:jc w:val="center"/>
        <w:outlineLvl w:val="0"/>
        <w:rPr>
          <w:b/>
          <w:color w:val="0000FF"/>
          <w:sz w:val="32"/>
          <w:szCs w:val="32"/>
        </w:rPr>
      </w:pP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1569"/>
        <w:gridCol w:w="978"/>
        <w:gridCol w:w="995"/>
        <w:gridCol w:w="1121"/>
        <w:gridCol w:w="1108"/>
        <w:gridCol w:w="1206"/>
        <w:gridCol w:w="823"/>
      </w:tblGrid>
      <w:tr w:rsidR="00BB062E" w:rsidTr="00F422F2">
        <w:tc>
          <w:tcPr>
            <w:tcW w:w="1032" w:type="dxa"/>
            <w:vMerge w:val="restart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Год</w:t>
            </w:r>
          </w:p>
        </w:tc>
        <w:tc>
          <w:tcPr>
            <w:tcW w:w="1569" w:type="dxa"/>
            <w:vMerge w:val="restart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Численность выпускников</w:t>
            </w:r>
          </w:p>
        </w:tc>
        <w:tc>
          <w:tcPr>
            <w:tcW w:w="2187" w:type="dxa"/>
            <w:gridSpan w:val="2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ВУЗы</w:t>
            </w:r>
          </w:p>
        </w:tc>
        <w:tc>
          <w:tcPr>
            <w:tcW w:w="2520" w:type="dxa"/>
            <w:gridSpan w:val="2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 xml:space="preserve">ССУЗ и </w:t>
            </w:r>
            <w:proofErr w:type="spellStart"/>
            <w:proofErr w:type="gramStart"/>
            <w:r>
              <w:t>профессио-нальные</w:t>
            </w:r>
            <w:proofErr w:type="spellEnd"/>
            <w:proofErr w:type="gramEnd"/>
            <w:r>
              <w:t xml:space="preserve"> училища</w:t>
            </w:r>
          </w:p>
        </w:tc>
        <w:tc>
          <w:tcPr>
            <w:tcW w:w="2263" w:type="dxa"/>
            <w:gridSpan w:val="2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Иной выбор</w:t>
            </w:r>
          </w:p>
        </w:tc>
      </w:tr>
      <w:tr w:rsidR="00BB062E" w:rsidTr="00F422F2">
        <w:tc>
          <w:tcPr>
            <w:tcW w:w="1032" w:type="dxa"/>
            <w:vMerge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</w:p>
        </w:tc>
        <w:tc>
          <w:tcPr>
            <w:tcW w:w="1569" w:type="dxa"/>
            <w:vMerge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</w:p>
        </w:tc>
        <w:tc>
          <w:tcPr>
            <w:tcW w:w="1075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Кол-во уч-ся</w:t>
            </w:r>
          </w:p>
        </w:tc>
        <w:tc>
          <w:tcPr>
            <w:tcW w:w="1112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%</w:t>
            </w:r>
          </w:p>
        </w:tc>
        <w:tc>
          <w:tcPr>
            <w:tcW w:w="1260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Кол-во уч-ся</w:t>
            </w:r>
          </w:p>
        </w:tc>
        <w:tc>
          <w:tcPr>
            <w:tcW w:w="1260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%</w:t>
            </w:r>
          </w:p>
        </w:tc>
        <w:tc>
          <w:tcPr>
            <w:tcW w:w="1382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Кол-во уч-ся</w:t>
            </w:r>
          </w:p>
        </w:tc>
        <w:tc>
          <w:tcPr>
            <w:tcW w:w="881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%</w:t>
            </w:r>
          </w:p>
        </w:tc>
      </w:tr>
      <w:tr w:rsidR="00BB062E" w:rsidTr="00F422F2">
        <w:tc>
          <w:tcPr>
            <w:tcW w:w="1032" w:type="dxa"/>
          </w:tcPr>
          <w:p w:rsidR="00BB062E" w:rsidRPr="002F38AC" w:rsidRDefault="00BB062E" w:rsidP="00F422F2">
            <w:pPr>
              <w:tabs>
                <w:tab w:val="left" w:pos="7920"/>
              </w:tabs>
              <w:jc w:val="center"/>
            </w:pPr>
            <w:r>
              <w:t>2015</w:t>
            </w:r>
          </w:p>
        </w:tc>
        <w:tc>
          <w:tcPr>
            <w:tcW w:w="1569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30</w:t>
            </w:r>
          </w:p>
        </w:tc>
        <w:tc>
          <w:tcPr>
            <w:tcW w:w="1075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28</w:t>
            </w:r>
          </w:p>
        </w:tc>
        <w:tc>
          <w:tcPr>
            <w:tcW w:w="1112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93%</w:t>
            </w:r>
          </w:p>
        </w:tc>
        <w:tc>
          <w:tcPr>
            <w:tcW w:w="1260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7%</w:t>
            </w:r>
          </w:p>
        </w:tc>
        <w:tc>
          <w:tcPr>
            <w:tcW w:w="1382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</w:p>
        </w:tc>
        <w:tc>
          <w:tcPr>
            <w:tcW w:w="881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</w:p>
        </w:tc>
      </w:tr>
      <w:tr w:rsidR="00BB062E" w:rsidTr="00F422F2">
        <w:tc>
          <w:tcPr>
            <w:tcW w:w="1032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2016</w:t>
            </w:r>
          </w:p>
        </w:tc>
        <w:tc>
          <w:tcPr>
            <w:tcW w:w="1569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20</w:t>
            </w:r>
          </w:p>
        </w:tc>
        <w:tc>
          <w:tcPr>
            <w:tcW w:w="1075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14</w:t>
            </w:r>
          </w:p>
        </w:tc>
        <w:tc>
          <w:tcPr>
            <w:tcW w:w="1112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70%</w:t>
            </w:r>
          </w:p>
        </w:tc>
        <w:tc>
          <w:tcPr>
            <w:tcW w:w="1260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15%</w:t>
            </w:r>
          </w:p>
        </w:tc>
        <w:tc>
          <w:tcPr>
            <w:tcW w:w="1382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15%</w:t>
            </w:r>
          </w:p>
        </w:tc>
      </w:tr>
      <w:tr w:rsidR="00BB062E" w:rsidTr="00F422F2">
        <w:tc>
          <w:tcPr>
            <w:tcW w:w="1032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2017</w:t>
            </w:r>
          </w:p>
        </w:tc>
        <w:tc>
          <w:tcPr>
            <w:tcW w:w="1569" w:type="dxa"/>
          </w:tcPr>
          <w:p w:rsidR="00BB062E" w:rsidRPr="00E74EFA" w:rsidRDefault="00BB062E" w:rsidP="00F422F2">
            <w:pPr>
              <w:tabs>
                <w:tab w:val="left" w:pos="7920"/>
              </w:tabs>
              <w:jc w:val="center"/>
            </w:pPr>
            <w:r w:rsidRPr="00E74EFA">
              <w:t>37</w:t>
            </w:r>
          </w:p>
        </w:tc>
        <w:tc>
          <w:tcPr>
            <w:tcW w:w="1075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33</w:t>
            </w:r>
          </w:p>
        </w:tc>
        <w:tc>
          <w:tcPr>
            <w:tcW w:w="1112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89%</w:t>
            </w:r>
          </w:p>
        </w:tc>
        <w:tc>
          <w:tcPr>
            <w:tcW w:w="1260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8%</w:t>
            </w:r>
          </w:p>
        </w:tc>
        <w:tc>
          <w:tcPr>
            <w:tcW w:w="1382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BB062E" w:rsidRDefault="00BB062E" w:rsidP="00F422F2">
            <w:pPr>
              <w:tabs>
                <w:tab w:val="left" w:pos="7920"/>
              </w:tabs>
              <w:jc w:val="center"/>
            </w:pPr>
            <w:r>
              <w:t>3%</w:t>
            </w:r>
          </w:p>
        </w:tc>
      </w:tr>
    </w:tbl>
    <w:p w:rsidR="00BB062E" w:rsidRDefault="00BB062E" w:rsidP="00BB062E">
      <w:pPr>
        <w:tabs>
          <w:tab w:val="left" w:pos="7920"/>
        </w:tabs>
        <w:jc w:val="center"/>
        <w:rPr>
          <w:color w:val="0000FF"/>
          <w:sz w:val="32"/>
          <w:szCs w:val="32"/>
        </w:rPr>
      </w:pPr>
    </w:p>
    <w:p w:rsidR="00BB062E" w:rsidRDefault="00BB062E" w:rsidP="00BB062E">
      <w:pPr>
        <w:jc w:val="center"/>
        <w:rPr>
          <w:b/>
          <w:sz w:val="28"/>
          <w:szCs w:val="28"/>
        </w:rPr>
      </w:pPr>
    </w:p>
    <w:p w:rsidR="00BB062E" w:rsidRDefault="00BB062E" w:rsidP="00BB062E">
      <w:pPr>
        <w:jc w:val="center"/>
        <w:rPr>
          <w:b/>
          <w:sz w:val="28"/>
          <w:szCs w:val="28"/>
        </w:rPr>
      </w:pPr>
    </w:p>
    <w:p w:rsidR="00BB062E" w:rsidRDefault="00BB062E" w:rsidP="00BB062E">
      <w:pPr>
        <w:jc w:val="center"/>
        <w:rPr>
          <w:b/>
          <w:sz w:val="28"/>
          <w:szCs w:val="28"/>
        </w:rPr>
      </w:pPr>
    </w:p>
    <w:p w:rsidR="00BB062E" w:rsidRDefault="00BB062E" w:rsidP="00BB0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 выпускниками школы профессии, </w:t>
      </w:r>
    </w:p>
    <w:p w:rsidR="00BB062E" w:rsidRDefault="00BB062E" w:rsidP="00BB062E">
      <w:pPr>
        <w:jc w:val="center"/>
        <w:rPr>
          <w:b/>
          <w:color w:val="FF0000"/>
          <w:sz w:val="32"/>
          <w:szCs w:val="32"/>
          <w:u w:val="single"/>
        </w:rPr>
      </w:pPr>
      <w:proofErr w:type="gramStart"/>
      <w:r>
        <w:rPr>
          <w:b/>
          <w:sz w:val="28"/>
          <w:szCs w:val="28"/>
        </w:rPr>
        <w:t>связанной</w:t>
      </w:r>
      <w:proofErr w:type="gramEnd"/>
      <w:r>
        <w:rPr>
          <w:b/>
          <w:sz w:val="28"/>
          <w:szCs w:val="28"/>
        </w:rPr>
        <w:t xml:space="preserve"> с иностранными языками </w:t>
      </w:r>
    </w:p>
    <w:p w:rsidR="00BB062E" w:rsidRDefault="00BB062E" w:rsidP="00BB062E">
      <w:pPr>
        <w:jc w:val="center"/>
        <w:rPr>
          <w:b/>
          <w:color w:val="FF0000"/>
          <w:sz w:val="32"/>
          <w:szCs w:val="32"/>
          <w:u w:val="single"/>
        </w:rPr>
      </w:pPr>
    </w:p>
    <w:p w:rsidR="00BB062E" w:rsidRDefault="00BB062E" w:rsidP="00BB062E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4352925" cy="26765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B062E" w:rsidRDefault="00BB062E" w:rsidP="00BB062E">
      <w:pPr>
        <w:rPr>
          <w:b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rPr>
          <w:b/>
          <w:sz w:val="28"/>
          <w:szCs w:val="28"/>
        </w:rPr>
      </w:pPr>
    </w:p>
    <w:p w:rsidR="00BB062E" w:rsidRDefault="00BB062E" w:rsidP="00BB062E">
      <w:pPr>
        <w:jc w:val="center"/>
        <w:rPr>
          <w:b/>
          <w:sz w:val="28"/>
          <w:szCs w:val="28"/>
        </w:rPr>
      </w:pPr>
    </w:p>
    <w:p w:rsidR="00BB062E" w:rsidRDefault="00BB062E" w:rsidP="00BB062E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Выбор выпускниками школы педагогической профессии </w:t>
      </w:r>
    </w:p>
    <w:p w:rsidR="00BB062E" w:rsidRDefault="00BB062E" w:rsidP="00BB062E">
      <w:pPr>
        <w:jc w:val="center"/>
        <w:rPr>
          <w:b/>
          <w:color w:val="FF0000"/>
          <w:sz w:val="28"/>
          <w:szCs w:val="28"/>
        </w:rPr>
      </w:pPr>
    </w:p>
    <w:p w:rsidR="00BB062E" w:rsidRDefault="00BB062E" w:rsidP="00BB062E">
      <w:pPr>
        <w:ind w:left="144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 w:type="textWrapping" w:clear="all"/>
      </w:r>
      <w:r>
        <w:rPr>
          <w:noProof/>
        </w:rPr>
        <w:drawing>
          <wp:inline distT="0" distB="0" distL="0" distR="0">
            <wp:extent cx="4581525" cy="27527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062E" w:rsidRDefault="00BB062E" w:rsidP="00BB062E">
      <w:pPr>
        <w:tabs>
          <w:tab w:val="left" w:pos="7920"/>
        </w:tabs>
        <w:jc w:val="center"/>
        <w:rPr>
          <w:color w:val="0000FF"/>
          <w:sz w:val="32"/>
          <w:szCs w:val="32"/>
        </w:rPr>
      </w:pPr>
    </w:p>
    <w:p w:rsidR="00BB062E" w:rsidRPr="00BB062E" w:rsidRDefault="00BB062E" w:rsidP="00BB062E">
      <w:pPr>
        <w:tabs>
          <w:tab w:val="left" w:pos="7920"/>
        </w:tabs>
        <w:jc w:val="center"/>
        <w:rPr>
          <w:color w:val="0000FF"/>
          <w:sz w:val="32"/>
          <w:szCs w:val="32"/>
        </w:rPr>
      </w:pP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1569"/>
        <w:gridCol w:w="978"/>
        <w:gridCol w:w="995"/>
        <w:gridCol w:w="1121"/>
        <w:gridCol w:w="1108"/>
        <w:gridCol w:w="1206"/>
        <w:gridCol w:w="823"/>
      </w:tblGrid>
      <w:tr w:rsidR="00BB062E" w:rsidRPr="00BB062E" w:rsidTr="00BB062E">
        <w:tc>
          <w:tcPr>
            <w:tcW w:w="947" w:type="dxa"/>
            <w:vMerge w:val="restart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Год</w:t>
            </w:r>
          </w:p>
        </w:tc>
        <w:tc>
          <w:tcPr>
            <w:tcW w:w="1569" w:type="dxa"/>
            <w:vMerge w:val="restart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Численность выпускников</w:t>
            </w:r>
          </w:p>
        </w:tc>
        <w:tc>
          <w:tcPr>
            <w:tcW w:w="1973" w:type="dxa"/>
            <w:gridSpan w:val="2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ВУЗы</w:t>
            </w:r>
          </w:p>
        </w:tc>
        <w:tc>
          <w:tcPr>
            <w:tcW w:w="2229" w:type="dxa"/>
            <w:gridSpan w:val="2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 xml:space="preserve">ССУЗ и </w:t>
            </w:r>
            <w:proofErr w:type="spellStart"/>
            <w:proofErr w:type="gramStart"/>
            <w:r w:rsidRPr="00BB062E">
              <w:t>профессио-нальные</w:t>
            </w:r>
            <w:proofErr w:type="spellEnd"/>
            <w:proofErr w:type="gramEnd"/>
            <w:r w:rsidRPr="00BB062E">
              <w:t xml:space="preserve"> училища</w:t>
            </w:r>
          </w:p>
        </w:tc>
        <w:tc>
          <w:tcPr>
            <w:tcW w:w="2029" w:type="dxa"/>
            <w:gridSpan w:val="2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Иной выбор</w:t>
            </w:r>
          </w:p>
        </w:tc>
      </w:tr>
      <w:tr w:rsidR="00BB062E" w:rsidRPr="00BB062E" w:rsidTr="00BB062E">
        <w:tc>
          <w:tcPr>
            <w:tcW w:w="947" w:type="dxa"/>
            <w:vMerge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</w:p>
        </w:tc>
        <w:tc>
          <w:tcPr>
            <w:tcW w:w="1569" w:type="dxa"/>
            <w:vMerge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</w:p>
        </w:tc>
        <w:tc>
          <w:tcPr>
            <w:tcW w:w="978" w:type="dxa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Кол-во уч-ся</w:t>
            </w:r>
          </w:p>
        </w:tc>
        <w:tc>
          <w:tcPr>
            <w:tcW w:w="995" w:type="dxa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%</w:t>
            </w:r>
          </w:p>
        </w:tc>
        <w:tc>
          <w:tcPr>
            <w:tcW w:w="1121" w:type="dxa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Кол-во уч-ся</w:t>
            </w:r>
          </w:p>
        </w:tc>
        <w:tc>
          <w:tcPr>
            <w:tcW w:w="1108" w:type="dxa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%</w:t>
            </w:r>
          </w:p>
        </w:tc>
        <w:tc>
          <w:tcPr>
            <w:tcW w:w="1206" w:type="dxa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Кол-во уч-ся</w:t>
            </w:r>
          </w:p>
        </w:tc>
        <w:tc>
          <w:tcPr>
            <w:tcW w:w="823" w:type="dxa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%</w:t>
            </w:r>
          </w:p>
        </w:tc>
      </w:tr>
      <w:tr w:rsidR="00BB062E" w:rsidRPr="00BB062E" w:rsidTr="00BB062E">
        <w:tc>
          <w:tcPr>
            <w:tcW w:w="947" w:type="dxa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2017</w:t>
            </w:r>
          </w:p>
        </w:tc>
        <w:tc>
          <w:tcPr>
            <w:tcW w:w="1569" w:type="dxa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37</w:t>
            </w:r>
          </w:p>
        </w:tc>
        <w:tc>
          <w:tcPr>
            <w:tcW w:w="978" w:type="dxa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33</w:t>
            </w:r>
          </w:p>
        </w:tc>
        <w:tc>
          <w:tcPr>
            <w:tcW w:w="995" w:type="dxa"/>
          </w:tcPr>
          <w:p w:rsidR="00BB062E" w:rsidRPr="00BB062E" w:rsidRDefault="00BB062E" w:rsidP="00BB062E">
            <w:pPr>
              <w:tabs>
                <w:tab w:val="left" w:pos="7920"/>
              </w:tabs>
              <w:jc w:val="center"/>
            </w:pPr>
            <w:r w:rsidRPr="00BB062E">
              <w:t>89%</w:t>
            </w:r>
          </w:p>
        </w:tc>
        <w:tc>
          <w:tcPr>
            <w:tcW w:w="1121" w:type="dxa"/>
          </w:tcPr>
          <w:p w:rsidR="00BB062E" w:rsidRPr="00BB062E" w:rsidRDefault="00707EB5" w:rsidP="00BB062E">
            <w:pPr>
              <w:tabs>
                <w:tab w:val="left" w:pos="7920"/>
              </w:tabs>
              <w:jc w:val="center"/>
            </w:pPr>
            <w:r>
              <w:t>3</w:t>
            </w:r>
          </w:p>
        </w:tc>
        <w:tc>
          <w:tcPr>
            <w:tcW w:w="1108" w:type="dxa"/>
          </w:tcPr>
          <w:p w:rsidR="00BB062E" w:rsidRPr="00BB062E" w:rsidRDefault="00707EB5" w:rsidP="00BB062E">
            <w:pPr>
              <w:tabs>
                <w:tab w:val="left" w:pos="7920"/>
              </w:tabs>
              <w:jc w:val="center"/>
            </w:pPr>
            <w:r>
              <w:t>8</w:t>
            </w:r>
            <w:r w:rsidR="00BB062E" w:rsidRPr="00BB062E">
              <w:t>%</w:t>
            </w:r>
          </w:p>
        </w:tc>
        <w:tc>
          <w:tcPr>
            <w:tcW w:w="1206" w:type="dxa"/>
          </w:tcPr>
          <w:p w:rsidR="00BB062E" w:rsidRPr="00BB062E" w:rsidRDefault="00707EB5" w:rsidP="00BB062E">
            <w:pPr>
              <w:tabs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BB062E" w:rsidRPr="00BB062E" w:rsidRDefault="00707EB5" w:rsidP="00BB062E">
            <w:pPr>
              <w:tabs>
                <w:tab w:val="left" w:pos="7920"/>
              </w:tabs>
              <w:jc w:val="center"/>
            </w:pPr>
            <w:r>
              <w:t>3</w:t>
            </w:r>
            <w:bookmarkStart w:id="0" w:name="_GoBack"/>
            <w:bookmarkEnd w:id="0"/>
            <w:r w:rsidR="00BB062E" w:rsidRPr="00BB062E">
              <w:t>%</w:t>
            </w:r>
          </w:p>
        </w:tc>
      </w:tr>
    </w:tbl>
    <w:p w:rsidR="001E6EF7" w:rsidRDefault="001E6EF7"/>
    <w:sectPr w:rsidR="001E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8A"/>
    <w:rsid w:val="000E628A"/>
    <w:rsid w:val="001E6EF7"/>
    <w:rsid w:val="00707EB5"/>
    <w:rsid w:val="007D0AE0"/>
    <w:rsid w:val="00B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rgbClr val="FFCCFF"/>
              </a:solidFill>
            </c:spPr>
          </c:dPt>
          <c:cat>
            <c:strRef>
              <c:f>Лист1!$A$1:$A$6</c:f>
              <c:strCache>
                <c:ptCount val="6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  <c:pt idx="3">
                  <c:v>2014/2015</c:v>
                </c:pt>
                <c:pt idx="4">
                  <c:v>2015/2016</c:v>
                </c:pt>
                <c:pt idx="5">
                  <c:v>2016/2017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6</c:v>
                </c:pt>
                <c:pt idx="1">
                  <c:v>3.8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858560"/>
        <c:axId val="126717312"/>
        <c:axId val="0"/>
      </c:bar3DChart>
      <c:catAx>
        <c:axId val="20185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717312"/>
        <c:crosses val="autoZero"/>
        <c:auto val="1"/>
        <c:lblAlgn val="ctr"/>
        <c:lblOffset val="100"/>
        <c:noMultiLvlLbl val="0"/>
      </c:catAx>
      <c:valAx>
        <c:axId val="12671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85856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cat>
            <c:strRef>
              <c:f>Лист1!$A$1:$D$1</c:f>
              <c:strCache>
                <c:ptCount val="4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576576"/>
        <c:axId val="126716736"/>
      </c:barChart>
      <c:catAx>
        <c:axId val="13557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716736"/>
        <c:crosses val="autoZero"/>
        <c:auto val="1"/>
        <c:lblAlgn val="ctr"/>
        <c:lblOffset val="100"/>
        <c:noMultiLvlLbl val="0"/>
      </c:catAx>
      <c:valAx>
        <c:axId val="12671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576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Kulkov</dc:creator>
  <cp:keywords/>
  <dc:description/>
  <cp:lastModifiedBy>Kulkov</cp:lastModifiedBy>
  <cp:revision>3</cp:revision>
  <dcterms:created xsi:type="dcterms:W3CDTF">2017-10-13T10:33:00Z</dcterms:created>
  <dcterms:modified xsi:type="dcterms:W3CDTF">2017-10-13T10:46:00Z</dcterms:modified>
</cp:coreProperties>
</file>