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7FD" w:rsidRDefault="009737FD" w:rsidP="002B71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F8E">
        <w:rPr>
          <w:rFonts w:ascii="Times New Roman" w:hAnsi="Times New Roman" w:cs="Times New Roman"/>
          <w:b/>
          <w:sz w:val="28"/>
          <w:szCs w:val="28"/>
        </w:rPr>
        <w:t>Мероприятие на рабочем месте: Подготовка выступления / наглядной агитации по популяризации и пропаганде энергосбережения и повышения энергетической эффективности применительно к условиям деятельности предприятий, организаций, учреждений различных отраслевых сфер деятельности региона</w:t>
      </w:r>
    </w:p>
    <w:sdt>
      <w:sdtPr>
        <w:id w:val="2046171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FA4F0E" w:rsidRDefault="00FA4F0E">
          <w:pPr>
            <w:pStyle w:val="ac"/>
          </w:pPr>
          <w:r>
            <w:t>Оглавление</w:t>
          </w:r>
        </w:p>
        <w:p w:rsidR="00FA4F0E" w:rsidRDefault="00FA4F0E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9610321" w:history="1">
            <w:r w:rsidRPr="00A95D70">
              <w:rPr>
                <w:rStyle w:val="a4"/>
                <w:noProof/>
              </w:rPr>
              <w:t>Вступительное слово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_Toc389610321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F0E" w:rsidRDefault="00FA4F0E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9610322" w:history="1">
            <w:r w:rsidRPr="00A95D70">
              <w:rPr>
                <w:rStyle w:val="a4"/>
                <w:noProof/>
              </w:rPr>
              <w:t>Практическая часть (в виде круглого стола)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_Toc389610322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F0E" w:rsidRDefault="00FA4F0E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9610326" w:history="1">
            <w:r w:rsidRPr="00A95D70">
              <w:rPr>
                <w:rStyle w:val="a4"/>
                <w:noProof/>
              </w:rPr>
              <w:t>ПРИМЕРЫ МЕРОПРИЯТИЙ ПО СОКРАЩЕНИЮ РАСХОДА ЭНЕРГОРЕСУРСОВ С ПОКАЗАТЕЛЯМИ ЭКОНОМИИ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_Toc389610326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F0E" w:rsidRDefault="00FA4F0E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9610327" w:history="1">
            <w:r w:rsidRPr="00A95D70">
              <w:rPr>
                <w:rStyle w:val="a4"/>
                <w:rFonts w:eastAsia="Times New Roman"/>
                <w:noProof/>
                <w:lang w:eastAsia="ru-RU"/>
              </w:rPr>
              <w:t>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_Toc389610327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F0E" w:rsidRDefault="00FA4F0E">
          <w:r>
            <w:fldChar w:fldCharType="end"/>
          </w:r>
        </w:p>
      </w:sdtContent>
    </w:sdt>
    <w:p w:rsidR="00FA4F0E" w:rsidRPr="001F5F8E" w:rsidRDefault="00FA4F0E" w:rsidP="002B71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98F" w:rsidRPr="002B7160" w:rsidRDefault="0060298F" w:rsidP="001F5F8E">
      <w:pPr>
        <w:pStyle w:val="1"/>
      </w:pPr>
      <w:bookmarkStart w:id="0" w:name="_Toc389610321"/>
      <w:r w:rsidRPr="002B7160">
        <w:t>Вступительное слово</w:t>
      </w:r>
      <w:bookmarkEnd w:id="0"/>
    </w:p>
    <w:p w:rsidR="002B7160" w:rsidRDefault="002B7160" w:rsidP="001F5F8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B7160">
        <w:rPr>
          <w:rFonts w:ascii="Times New Roman" w:hAnsi="Times New Roman" w:cs="Times New Roman"/>
          <w:sz w:val="24"/>
          <w:szCs w:val="24"/>
        </w:rPr>
        <w:t>се мы знаем, что наши жизненные потребности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7160">
        <w:rPr>
          <w:rFonts w:ascii="Times New Roman" w:hAnsi="Times New Roman" w:cs="Times New Roman"/>
          <w:sz w:val="24"/>
          <w:szCs w:val="24"/>
        </w:rPr>
        <w:t>неразрывно связаны с постоянным использованием энергии: едем ли мы куда-то на общественном транспорте, работаем ли за компьютером, моем посуду, смотрим любимый фильм по телевизору</w:t>
      </w:r>
      <w:proofErr w:type="gramStart"/>
      <w:r w:rsidRPr="002B71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B71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716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B7160">
        <w:rPr>
          <w:rFonts w:ascii="Times New Roman" w:hAnsi="Times New Roman" w:cs="Times New Roman"/>
          <w:sz w:val="24"/>
          <w:szCs w:val="24"/>
        </w:rPr>
        <w:t>о лишь единицы задумываются над тем, сколько энергии уходит на реализацию наших повседневных дел. И мы даже не замечаем, что на самом деле потребляем энергии больше, чем нам необходимо</w:t>
      </w:r>
      <w:proofErr w:type="gramStart"/>
      <w:r w:rsidRPr="002B7160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2B7160">
        <w:rPr>
          <w:rFonts w:ascii="Times New Roman" w:hAnsi="Times New Roman" w:cs="Times New Roman"/>
          <w:sz w:val="24"/>
          <w:szCs w:val="24"/>
        </w:rPr>
        <w:t xml:space="preserve">опросы энергосбережения и повышения </w:t>
      </w:r>
      <w:proofErr w:type="spellStart"/>
      <w:r w:rsidRPr="002B7160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2B7160">
        <w:rPr>
          <w:rFonts w:ascii="Times New Roman" w:hAnsi="Times New Roman" w:cs="Times New Roman"/>
          <w:sz w:val="24"/>
          <w:szCs w:val="24"/>
        </w:rPr>
        <w:t xml:space="preserve"> в последнее время становятся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7160">
        <w:rPr>
          <w:rFonts w:ascii="Times New Roman" w:hAnsi="Times New Roman" w:cs="Times New Roman"/>
          <w:sz w:val="24"/>
          <w:szCs w:val="24"/>
        </w:rPr>
        <w:t>все более актуальными</w:t>
      </w:r>
      <w:proofErr w:type="gramStart"/>
      <w:r w:rsidRPr="002B71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B71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716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B7160">
        <w:rPr>
          <w:rFonts w:ascii="Times New Roman" w:hAnsi="Times New Roman" w:cs="Times New Roman"/>
          <w:sz w:val="24"/>
          <w:szCs w:val="24"/>
        </w:rPr>
        <w:t>егодня вся мировая научная элита участвует в разработке мер по сокращению человеческого воздействия на качество окружающей природной среды.</w:t>
      </w:r>
      <w:r w:rsidR="00D556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B7160">
        <w:rPr>
          <w:rFonts w:ascii="Times New Roman" w:hAnsi="Times New Roman" w:cs="Times New Roman"/>
          <w:sz w:val="24"/>
          <w:szCs w:val="24"/>
        </w:rPr>
        <w:t xml:space="preserve">аша страна может внести существенный вклад в сохранение природного баланса, ведь Россия обладает значительным потенциалом для сокращения </w:t>
      </w:r>
      <w:proofErr w:type="spellStart"/>
      <w:r w:rsidR="00D556BA">
        <w:rPr>
          <w:rFonts w:ascii="Times New Roman" w:hAnsi="Times New Roman" w:cs="Times New Roman"/>
          <w:sz w:val="24"/>
          <w:szCs w:val="24"/>
        </w:rPr>
        <w:t>энергозатрат</w:t>
      </w:r>
      <w:proofErr w:type="spellEnd"/>
      <w:r w:rsidR="00D556BA">
        <w:rPr>
          <w:rFonts w:ascii="Times New Roman" w:hAnsi="Times New Roman" w:cs="Times New Roman"/>
          <w:sz w:val="24"/>
          <w:szCs w:val="24"/>
        </w:rPr>
        <w:t>. С</w:t>
      </w:r>
      <w:r w:rsidRPr="002B7160">
        <w:rPr>
          <w:rFonts w:ascii="Times New Roman" w:hAnsi="Times New Roman" w:cs="Times New Roman"/>
          <w:sz w:val="24"/>
          <w:szCs w:val="24"/>
        </w:rPr>
        <w:t xml:space="preserve">амыми </w:t>
      </w:r>
      <w:proofErr w:type="spellStart"/>
      <w:r w:rsidRPr="002B7160">
        <w:rPr>
          <w:rFonts w:ascii="Times New Roman" w:hAnsi="Times New Roman" w:cs="Times New Roman"/>
          <w:sz w:val="24"/>
          <w:szCs w:val="24"/>
        </w:rPr>
        <w:t>энергозатратными</w:t>
      </w:r>
      <w:proofErr w:type="spellEnd"/>
      <w:r w:rsidRPr="002B7160">
        <w:rPr>
          <w:rFonts w:ascii="Times New Roman" w:hAnsi="Times New Roman" w:cs="Times New Roman"/>
          <w:sz w:val="24"/>
          <w:szCs w:val="24"/>
        </w:rPr>
        <w:t xml:space="preserve"> у нас являются отрасли промышленности и жилищно-коммунальной сферы. </w:t>
      </w:r>
    </w:p>
    <w:p w:rsidR="00D556BA" w:rsidRPr="00D556BA" w:rsidRDefault="00D556BA" w:rsidP="001F5F8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6BA">
        <w:rPr>
          <w:rFonts w:ascii="Times New Roman" w:hAnsi="Times New Roman" w:cs="Times New Roman"/>
          <w:sz w:val="24"/>
          <w:szCs w:val="24"/>
        </w:rPr>
        <w:t xml:space="preserve">Нормативно-правовые основы популяризации и пропаганды энергосбережения и повышения энергетической эффективности были заложены </w:t>
      </w:r>
      <w:r w:rsidR="00CA7C35">
        <w:rPr>
          <w:rFonts w:ascii="Times New Roman" w:hAnsi="Times New Roman" w:cs="Times New Roman"/>
          <w:sz w:val="24"/>
          <w:szCs w:val="24"/>
        </w:rPr>
        <w:t xml:space="preserve">в 2009 году </w:t>
      </w:r>
      <w:r w:rsidRPr="00D556BA">
        <w:rPr>
          <w:rFonts w:ascii="Times New Roman" w:hAnsi="Times New Roman" w:cs="Times New Roman"/>
          <w:sz w:val="24"/>
          <w:szCs w:val="24"/>
        </w:rPr>
        <w:t>федеральным законом № 261-ФЗ «Об энергосбережении и о повышении энергетической эффективности»</w:t>
      </w:r>
    </w:p>
    <w:p w:rsidR="00CA7C35" w:rsidRPr="002B7160" w:rsidRDefault="00D556BA" w:rsidP="001F5F8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6BA">
        <w:rPr>
          <w:rFonts w:ascii="Times New Roman" w:hAnsi="Times New Roman" w:cs="Times New Roman"/>
          <w:sz w:val="24"/>
          <w:szCs w:val="24"/>
        </w:rPr>
        <w:t xml:space="preserve">В частности, </w:t>
      </w:r>
      <w:r w:rsidR="00CA7C35">
        <w:rPr>
          <w:rFonts w:ascii="Times New Roman" w:hAnsi="Times New Roman" w:cs="Times New Roman"/>
          <w:sz w:val="24"/>
          <w:szCs w:val="24"/>
        </w:rPr>
        <w:t>с</w:t>
      </w:r>
      <w:r w:rsidRPr="00D556BA">
        <w:rPr>
          <w:rFonts w:ascii="Times New Roman" w:hAnsi="Times New Roman" w:cs="Times New Roman"/>
          <w:sz w:val="24"/>
          <w:szCs w:val="24"/>
        </w:rPr>
        <w:t>татья 22 определяет, что информационное обеспечение мероприятий по энергосбережению и повышению энергетической эффективности должно осуществляться регулярно</w:t>
      </w:r>
      <w:r w:rsidR="00CA7C35">
        <w:rPr>
          <w:rFonts w:ascii="Times New Roman" w:hAnsi="Times New Roman" w:cs="Times New Roman"/>
          <w:sz w:val="24"/>
          <w:szCs w:val="24"/>
        </w:rPr>
        <w:t>. А</w:t>
      </w:r>
      <w:r w:rsidR="00CA7C35" w:rsidRPr="002B7160">
        <w:rPr>
          <w:rFonts w:ascii="Times New Roman" w:hAnsi="Times New Roman" w:cs="Times New Roman"/>
          <w:sz w:val="24"/>
          <w:szCs w:val="24"/>
        </w:rPr>
        <w:t> с 2010 года действует Государственная программа повышения энергетической эффективности. Целью</w:t>
      </w:r>
      <w:r w:rsidR="00CA7C35">
        <w:rPr>
          <w:rFonts w:ascii="Times New Roman" w:hAnsi="Times New Roman" w:cs="Times New Roman"/>
          <w:sz w:val="24"/>
          <w:szCs w:val="24"/>
        </w:rPr>
        <w:t xml:space="preserve"> </w:t>
      </w:r>
      <w:r w:rsidR="00CA7C35" w:rsidRPr="002B7160">
        <w:rPr>
          <w:rFonts w:ascii="Times New Roman" w:hAnsi="Times New Roman" w:cs="Times New Roman"/>
          <w:sz w:val="24"/>
          <w:szCs w:val="24"/>
        </w:rPr>
        <w:t>государственной политики в области энергосбережения яв</w:t>
      </w:r>
      <w:r w:rsidR="00CA7C35">
        <w:rPr>
          <w:rFonts w:ascii="Times New Roman" w:hAnsi="Times New Roman" w:cs="Times New Roman"/>
          <w:sz w:val="24"/>
          <w:szCs w:val="24"/>
        </w:rPr>
        <w:t>ляется снижение энергоемкости ВВ</w:t>
      </w:r>
      <w:r w:rsidR="00CA7C35" w:rsidRPr="002B7160">
        <w:rPr>
          <w:rFonts w:ascii="Times New Roman" w:hAnsi="Times New Roman" w:cs="Times New Roman"/>
          <w:sz w:val="24"/>
          <w:szCs w:val="24"/>
        </w:rPr>
        <w:t>П экономики страны на 40% к 2020 году</w:t>
      </w:r>
    </w:p>
    <w:p w:rsidR="0060298F" w:rsidRPr="002B7160" w:rsidRDefault="0060298F" w:rsidP="001F5F8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160">
        <w:rPr>
          <w:rFonts w:ascii="Times New Roman" w:hAnsi="Times New Roman" w:cs="Times New Roman"/>
          <w:sz w:val="24"/>
          <w:szCs w:val="24"/>
        </w:rPr>
        <w:t xml:space="preserve">Популяризация и пропаганда являются неотъемлемой частью деятельности по энергосбережению и повышению энергетической эффективности и при грамотном </w:t>
      </w:r>
      <w:r w:rsidRPr="002B7160">
        <w:rPr>
          <w:rFonts w:ascii="Times New Roman" w:hAnsi="Times New Roman" w:cs="Times New Roman"/>
          <w:sz w:val="24"/>
          <w:szCs w:val="24"/>
        </w:rPr>
        <w:lastRenderedPageBreak/>
        <w:t xml:space="preserve">применении позволяют достичь более высоких результатов. </w:t>
      </w:r>
      <w:r w:rsidR="001F5F8E">
        <w:rPr>
          <w:rFonts w:ascii="Times New Roman" w:hAnsi="Times New Roman" w:cs="Times New Roman"/>
          <w:sz w:val="24"/>
          <w:szCs w:val="24"/>
        </w:rPr>
        <w:br/>
      </w:r>
      <w:r w:rsidRPr="002B7160">
        <w:rPr>
          <w:rFonts w:ascii="Times New Roman" w:hAnsi="Times New Roman" w:cs="Times New Roman"/>
          <w:sz w:val="24"/>
          <w:szCs w:val="24"/>
        </w:rPr>
        <w:t>Пропаганда (от лат</w:t>
      </w:r>
      <w:proofErr w:type="gramStart"/>
      <w:r w:rsidRPr="002B71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B71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B716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B7160">
        <w:rPr>
          <w:rFonts w:ascii="Times New Roman" w:hAnsi="Times New Roman" w:cs="Times New Roman"/>
          <w:sz w:val="24"/>
          <w:szCs w:val="24"/>
        </w:rPr>
        <w:t>ropaganda</w:t>
      </w:r>
      <w:proofErr w:type="spellEnd"/>
      <w:r w:rsidRPr="002B7160">
        <w:rPr>
          <w:rFonts w:ascii="Times New Roman" w:hAnsi="Times New Roman" w:cs="Times New Roman"/>
          <w:sz w:val="24"/>
          <w:szCs w:val="24"/>
        </w:rPr>
        <w:t xml:space="preserve"> – распространять) – «особый род социальной деятельности в виде целенаправленного распространения знаний, идей, информации для формирования определенных взглядов, представлений, оказания влияния на пов</w:t>
      </w:r>
      <w:r w:rsidR="001F5F8E">
        <w:rPr>
          <w:rFonts w:ascii="Times New Roman" w:hAnsi="Times New Roman" w:cs="Times New Roman"/>
          <w:sz w:val="24"/>
          <w:szCs w:val="24"/>
        </w:rPr>
        <w:t xml:space="preserve">едение людей, социальных групп». </w:t>
      </w:r>
      <w:r w:rsidRPr="002B7160">
        <w:rPr>
          <w:rFonts w:ascii="Times New Roman" w:hAnsi="Times New Roman" w:cs="Times New Roman"/>
          <w:sz w:val="24"/>
          <w:szCs w:val="24"/>
        </w:rPr>
        <w:t xml:space="preserve"> То есть, каждый участник процесса </w:t>
      </w:r>
      <w:proofErr w:type="gramStart"/>
      <w:r w:rsidRPr="002B7160">
        <w:rPr>
          <w:rFonts w:ascii="Times New Roman" w:hAnsi="Times New Roman" w:cs="Times New Roman"/>
          <w:sz w:val="24"/>
          <w:szCs w:val="24"/>
        </w:rPr>
        <w:t>производства</w:t>
      </w:r>
      <w:proofErr w:type="gramEnd"/>
      <w:r w:rsidRPr="002B7160">
        <w:rPr>
          <w:rFonts w:ascii="Times New Roman" w:hAnsi="Times New Roman" w:cs="Times New Roman"/>
          <w:sz w:val="24"/>
          <w:szCs w:val="24"/>
        </w:rPr>
        <w:t xml:space="preserve"> и потребления энергетических ресурсов должен быть проинформирован о том, что он может и должен сделать для повышения эффективности функционирования энергетической системы в целом, у</w:t>
      </w:r>
      <w:r w:rsidR="00CA7C35">
        <w:rPr>
          <w:rFonts w:ascii="Times New Roman" w:hAnsi="Times New Roman" w:cs="Times New Roman"/>
          <w:sz w:val="24"/>
          <w:szCs w:val="24"/>
        </w:rPr>
        <w:t xml:space="preserve"> </w:t>
      </w:r>
      <w:r w:rsidRPr="002B7160">
        <w:rPr>
          <w:rFonts w:ascii="Times New Roman" w:hAnsi="Times New Roman" w:cs="Times New Roman"/>
          <w:sz w:val="24"/>
          <w:szCs w:val="24"/>
        </w:rPr>
        <w:t>него должно сформироваться представление, что его участие в процессе</w:t>
      </w:r>
      <w:r w:rsidR="00CA7C35">
        <w:rPr>
          <w:rFonts w:ascii="Times New Roman" w:hAnsi="Times New Roman" w:cs="Times New Roman"/>
          <w:sz w:val="24"/>
          <w:szCs w:val="24"/>
        </w:rPr>
        <w:t xml:space="preserve"> </w:t>
      </w:r>
      <w:r w:rsidRPr="002B7160">
        <w:rPr>
          <w:rFonts w:ascii="Times New Roman" w:hAnsi="Times New Roman" w:cs="Times New Roman"/>
          <w:sz w:val="24"/>
          <w:szCs w:val="24"/>
        </w:rPr>
        <w:t>энергосбережения позволит получить определенные как личные, так и общественные выгоды.</w:t>
      </w:r>
    </w:p>
    <w:p w:rsidR="0060298F" w:rsidRDefault="0060298F" w:rsidP="001F5F8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160">
        <w:rPr>
          <w:rFonts w:ascii="Times New Roman" w:hAnsi="Times New Roman" w:cs="Times New Roman"/>
          <w:sz w:val="24"/>
          <w:szCs w:val="24"/>
        </w:rPr>
        <w:t>Основной целью пропаганды и популяризации является формирование и</w:t>
      </w:r>
      <w:r w:rsidR="00CA7C35">
        <w:rPr>
          <w:rFonts w:ascii="Times New Roman" w:hAnsi="Times New Roman" w:cs="Times New Roman"/>
          <w:sz w:val="24"/>
          <w:szCs w:val="24"/>
        </w:rPr>
        <w:t xml:space="preserve"> </w:t>
      </w:r>
      <w:r w:rsidRPr="002B7160">
        <w:rPr>
          <w:rFonts w:ascii="Times New Roman" w:hAnsi="Times New Roman" w:cs="Times New Roman"/>
          <w:sz w:val="24"/>
          <w:szCs w:val="24"/>
        </w:rPr>
        <w:t>стимулирование позитивного общественного мнения о большой социальной значимости и экономической целесообразности процесса энергосбережения и повышения энергетической эффективности, а также обеспечение всех заинтересованных лиц информацией о возможных путях участия в этом процессе.</w:t>
      </w:r>
    </w:p>
    <w:p w:rsidR="00CA7C35" w:rsidRPr="002B7160" w:rsidRDefault="00CA7C35" w:rsidP="001F5F8E">
      <w:pPr>
        <w:jc w:val="both"/>
        <w:rPr>
          <w:rFonts w:ascii="Times New Roman" w:hAnsi="Times New Roman" w:cs="Times New Roman"/>
          <w:sz w:val="24"/>
          <w:szCs w:val="24"/>
        </w:rPr>
      </w:pPr>
      <w:r w:rsidRPr="002B7160">
        <w:rPr>
          <w:rFonts w:ascii="Times New Roman" w:hAnsi="Times New Roman" w:cs="Times New Roman"/>
          <w:sz w:val="24"/>
          <w:szCs w:val="24"/>
        </w:rPr>
        <w:t>Один из самых эффективных способов пропаганды – неустанное повторение одних и тех же утверждений, чтобы к ним привыкли и стали принимать не разумом, а на веру. Человеку всегда кажется убедительным то, что он запомнил, даже если запоминание произошло в ходе чисто механического повторения рекламного ролика или назойливой песенки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7C35" w:rsidRPr="00CA7C35" w:rsidRDefault="00CA7C35" w:rsidP="001F5F8E">
      <w:pPr>
        <w:pStyle w:val="1"/>
      </w:pPr>
      <w:bookmarkStart w:id="1" w:name="_Toc389610322"/>
      <w:r w:rsidRPr="00CA7C35">
        <w:t>Практическая часть</w:t>
      </w:r>
      <w:r w:rsidR="0006376E">
        <w:t xml:space="preserve"> (в виде круглого стола)</w:t>
      </w:r>
      <w:bookmarkEnd w:id="1"/>
    </w:p>
    <w:p w:rsidR="0006376E" w:rsidRPr="0006376E" w:rsidRDefault="00CA7C35" w:rsidP="001F5F8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мероприятие </w:t>
      </w:r>
      <w:r w:rsidR="0006376E">
        <w:rPr>
          <w:rFonts w:ascii="Times New Roman" w:hAnsi="Times New Roman" w:cs="Times New Roman"/>
          <w:sz w:val="24"/>
          <w:szCs w:val="24"/>
        </w:rPr>
        <w:t>включает р</w:t>
      </w:r>
      <w:r w:rsidRPr="002B7160">
        <w:rPr>
          <w:rFonts w:ascii="Times New Roman" w:hAnsi="Times New Roman" w:cs="Times New Roman"/>
          <w:sz w:val="24"/>
          <w:szCs w:val="24"/>
        </w:rPr>
        <w:t>азработ</w:t>
      </w:r>
      <w:r w:rsidR="0006376E">
        <w:rPr>
          <w:rFonts w:ascii="Times New Roman" w:hAnsi="Times New Roman" w:cs="Times New Roman"/>
          <w:sz w:val="24"/>
          <w:szCs w:val="24"/>
        </w:rPr>
        <w:t xml:space="preserve">ку предложений </w:t>
      </w:r>
      <w:r w:rsidR="0006376E" w:rsidRPr="0006376E">
        <w:rPr>
          <w:rFonts w:ascii="Times New Roman" w:hAnsi="Times New Roman" w:cs="Times New Roman"/>
          <w:sz w:val="24"/>
          <w:szCs w:val="24"/>
        </w:rPr>
        <w:t xml:space="preserve">по популяризации и пропаганде энергосбережения и повышения энергетической эффективности для </w:t>
      </w:r>
      <w:r w:rsidR="0006376E">
        <w:rPr>
          <w:rFonts w:ascii="Times New Roman" w:hAnsi="Times New Roman" w:cs="Times New Roman"/>
          <w:sz w:val="24"/>
          <w:szCs w:val="24"/>
        </w:rPr>
        <w:t>работников образовательного учреждения, учащихся и их родителей.</w:t>
      </w:r>
      <w:r w:rsidR="0006376E" w:rsidRPr="000637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376E" w:rsidRPr="002B7160" w:rsidRDefault="0006376E" w:rsidP="001F5F8E">
      <w:pPr>
        <w:jc w:val="both"/>
        <w:rPr>
          <w:rFonts w:ascii="Times New Roman" w:hAnsi="Times New Roman" w:cs="Times New Roman"/>
          <w:sz w:val="24"/>
          <w:szCs w:val="24"/>
        </w:rPr>
      </w:pPr>
      <w:r w:rsidRPr="001F5F8E">
        <w:rPr>
          <w:rFonts w:ascii="Times New Roman" w:hAnsi="Times New Roman" w:cs="Times New Roman"/>
          <w:b/>
          <w:sz w:val="24"/>
          <w:szCs w:val="24"/>
          <w:u w:val="single"/>
        </w:rPr>
        <w:t>Целью</w:t>
      </w:r>
      <w:r>
        <w:rPr>
          <w:rFonts w:ascii="Times New Roman" w:hAnsi="Times New Roman" w:cs="Times New Roman"/>
          <w:sz w:val="24"/>
          <w:szCs w:val="24"/>
        </w:rPr>
        <w:t xml:space="preserve"> данного мероприятия является </w:t>
      </w:r>
      <w:r w:rsidRPr="002B7160">
        <w:rPr>
          <w:rFonts w:ascii="Times New Roman" w:hAnsi="Times New Roman" w:cs="Times New Roman"/>
          <w:sz w:val="24"/>
          <w:szCs w:val="24"/>
        </w:rPr>
        <w:t>повышени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2B7160">
        <w:rPr>
          <w:rFonts w:ascii="Times New Roman" w:hAnsi="Times New Roman" w:cs="Times New Roman"/>
          <w:sz w:val="24"/>
          <w:szCs w:val="24"/>
        </w:rPr>
        <w:t>осведомленности</w:t>
      </w:r>
      <w:r>
        <w:rPr>
          <w:rFonts w:ascii="Times New Roman" w:hAnsi="Times New Roman" w:cs="Times New Roman"/>
          <w:sz w:val="24"/>
          <w:szCs w:val="24"/>
        </w:rPr>
        <w:t xml:space="preserve"> в данной сфере</w:t>
      </w:r>
      <w:r w:rsidRPr="002B71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которое может иметь продолжение в виде </w:t>
      </w:r>
      <w:r w:rsidRPr="002B7160">
        <w:rPr>
          <w:rFonts w:ascii="Times New Roman" w:hAnsi="Times New Roman" w:cs="Times New Roman"/>
          <w:sz w:val="24"/>
          <w:szCs w:val="24"/>
        </w:rPr>
        <w:t>дискусси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B7160">
        <w:rPr>
          <w:rFonts w:ascii="Times New Roman" w:hAnsi="Times New Roman" w:cs="Times New Roman"/>
          <w:sz w:val="24"/>
          <w:szCs w:val="24"/>
        </w:rPr>
        <w:t>, тренинг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B7160">
        <w:rPr>
          <w:rFonts w:ascii="Times New Roman" w:hAnsi="Times New Roman" w:cs="Times New Roman"/>
          <w:sz w:val="24"/>
          <w:szCs w:val="24"/>
        </w:rPr>
        <w:t>, ознакомительны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B7160">
        <w:rPr>
          <w:rFonts w:ascii="Times New Roman" w:hAnsi="Times New Roman" w:cs="Times New Roman"/>
          <w:sz w:val="24"/>
          <w:szCs w:val="24"/>
        </w:rPr>
        <w:t xml:space="preserve"> поезд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B7160">
        <w:rPr>
          <w:rFonts w:ascii="Times New Roman" w:hAnsi="Times New Roman" w:cs="Times New Roman"/>
          <w:sz w:val="24"/>
          <w:szCs w:val="24"/>
        </w:rPr>
        <w:t>к по объектам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69E4" w:rsidRDefault="005F69E4" w:rsidP="001F5F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дискуссии может быть выдвинута и обсуждена следующая программа:</w:t>
      </w:r>
    </w:p>
    <w:p w:rsidR="005F69E4" w:rsidRPr="005F69E4" w:rsidRDefault="005F69E4" w:rsidP="001F5F8E">
      <w:pPr>
        <w:jc w:val="both"/>
        <w:rPr>
          <w:rFonts w:ascii="Times New Roman" w:hAnsi="Times New Roman" w:cs="Times New Roman"/>
          <w:sz w:val="24"/>
          <w:szCs w:val="24"/>
        </w:rPr>
      </w:pPr>
      <w:r w:rsidRPr="001F5F8E">
        <w:rPr>
          <w:rFonts w:ascii="Times New Roman" w:hAnsi="Times New Roman" w:cs="Times New Roman"/>
          <w:b/>
          <w:sz w:val="28"/>
          <w:szCs w:val="28"/>
        </w:rPr>
        <w:t>1)</w:t>
      </w:r>
      <w:r w:rsidRPr="005F69E4">
        <w:rPr>
          <w:rFonts w:ascii="Times New Roman" w:hAnsi="Times New Roman" w:cs="Times New Roman"/>
          <w:sz w:val="24"/>
          <w:szCs w:val="24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Назначение ответственных за контролем расходов</w:t>
      </w:r>
      <w:r w:rsidR="00637C47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энергоносителей и проведения мероприятий по энергосбережению. Повышение</w:t>
      </w:r>
      <w:r w:rsidR="00637C47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 xml:space="preserve">квалификации </w:t>
      </w:r>
      <w:proofErr w:type="gramStart"/>
      <w:r w:rsidRPr="00133420"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 w:rsidRPr="00133420">
        <w:rPr>
          <w:rFonts w:ascii="Times New Roman" w:hAnsi="Times New Roman" w:cs="Times New Roman"/>
          <w:sz w:val="28"/>
          <w:szCs w:val="28"/>
        </w:rPr>
        <w:t xml:space="preserve"> за энергосбережение.</w:t>
      </w:r>
    </w:p>
    <w:p w:rsidR="005F69E4" w:rsidRDefault="005F69E4" w:rsidP="001F5F8E">
      <w:pPr>
        <w:jc w:val="both"/>
        <w:rPr>
          <w:rFonts w:ascii="Times New Roman" w:hAnsi="Times New Roman" w:cs="Times New Roman"/>
          <w:sz w:val="24"/>
          <w:szCs w:val="24"/>
        </w:rPr>
      </w:pPr>
      <w:r w:rsidRPr="001F5F8E">
        <w:rPr>
          <w:rFonts w:ascii="Times New Roman" w:hAnsi="Times New Roman" w:cs="Times New Roman"/>
          <w:b/>
          <w:sz w:val="28"/>
          <w:szCs w:val="28"/>
        </w:rPr>
        <w:t>2)</w:t>
      </w:r>
      <w:r w:rsidRPr="005F69E4">
        <w:rPr>
          <w:rFonts w:ascii="Times New Roman" w:hAnsi="Times New Roman" w:cs="Times New Roman"/>
          <w:sz w:val="24"/>
          <w:szCs w:val="24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Создание специализированных “</w:t>
      </w:r>
      <w:proofErr w:type="spellStart"/>
      <w:r w:rsidRPr="00133420">
        <w:rPr>
          <w:rFonts w:ascii="Times New Roman" w:hAnsi="Times New Roman" w:cs="Times New Roman"/>
          <w:sz w:val="28"/>
          <w:szCs w:val="28"/>
        </w:rPr>
        <w:t>энергобюро</w:t>
      </w:r>
      <w:proofErr w:type="spellEnd"/>
      <w:r w:rsidRPr="00133420">
        <w:rPr>
          <w:rFonts w:ascii="Times New Roman" w:hAnsi="Times New Roman" w:cs="Times New Roman"/>
          <w:sz w:val="28"/>
          <w:szCs w:val="28"/>
        </w:rPr>
        <w:t xml:space="preserve">” </w:t>
      </w:r>
      <w:r w:rsidR="00637C47" w:rsidRPr="00133420">
        <w:rPr>
          <w:rFonts w:ascii="Times New Roman" w:hAnsi="Times New Roman" w:cs="Times New Roman"/>
          <w:sz w:val="28"/>
          <w:szCs w:val="28"/>
        </w:rPr>
        <w:t>среди учащихся</w:t>
      </w:r>
      <w:r w:rsidRPr="00133420">
        <w:rPr>
          <w:rFonts w:ascii="Times New Roman" w:hAnsi="Times New Roman" w:cs="Times New Roman"/>
          <w:sz w:val="28"/>
          <w:szCs w:val="28"/>
        </w:rPr>
        <w:t>.</w:t>
      </w:r>
    </w:p>
    <w:p w:rsidR="00637C47" w:rsidRPr="00133420" w:rsidRDefault="00DF5200" w:rsidP="001F5F8E">
      <w:pPr>
        <w:jc w:val="both"/>
        <w:rPr>
          <w:rFonts w:ascii="Times New Roman" w:hAnsi="Times New Roman" w:cs="Times New Roman"/>
          <w:sz w:val="24"/>
          <w:szCs w:val="24"/>
        </w:rPr>
      </w:pPr>
      <w:r w:rsidRPr="00133420">
        <w:rPr>
          <w:rFonts w:ascii="Times New Roman" w:hAnsi="Times New Roman" w:cs="Times New Roman"/>
          <w:sz w:val="24"/>
          <w:szCs w:val="24"/>
        </w:rPr>
        <w:t xml:space="preserve">Целью </w:t>
      </w:r>
      <w:r w:rsidR="00637C47" w:rsidRPr="0013342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37C47" w:rsidRPr="00133420">
        <w:rPr>
          <w:rFonts w:ascii="Times New Roman" w:hAnsi="Times New Roman" w:cs="Times New Roman"/>
          <w:sz w:val="24"/>
          <w:szCs w:val="24"/>
        </w:rPr>
        <w:t>энергобюро</w:t>
      </w:r>
      <w:proofErr w:type="spellEnd"/>
      <w:r w:rsidR="00637C47" w:rsidRPr="00133420">
        <w:rPr>
          <w:rFonts w:ascii="Times New Roman" w:hAnsi="Times New Roman" w:cs="Times New Roman"/>
          <w:sz w:val="24"/>
          <w:szCs w:val="24"/>
        </w:rPr>
        <w:t>» мо</w:t>
      </w:r>
      <w:r w:rsidRPr="00133420">
        <w:rPr>
          <w:rFonts w:ascii="Times New Roman" w:hAnsi="Times New Roman" w:cs="Times New Roman"/>
          <w:sz w:val="24"/>
          <w:szCs w:val="24"/>
        </w:rPr>
        <w:t>жет быть:</w:t>
      </w:r>
    </w:p>
    <w:p w:rsidR="00637C47" w:rsidRPr="00133420" w:rsidRDefault="00637C47" w:rsidP="001F5F8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Пропагандировать идеи энергосбережения в каждой семье, каждому члену семьи.</w:t>
      </w:r>
    </w:p>
    <w:p w:rsidR="00637C47" w:rsidRPr="00133420" w:rsidRDefault="00637C47" w:rsidP="001F5F8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творческую деятельность в области социальной рекламы.</w:t>
      </w:r>
    </w:p>
    <w:p w:rsidR="00637C47" w:rsidRPr="00133420" w:rsidRDefault="00637C47" w:rsidP="001F5F8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культуру энергопотребления.</w:t>
      </w:r>
    </w:p>
    <w:p w:rsidR="00DF5200" w:rsidRPr="00133420" w:rsidRDefault="00637C47" w:rsidP="001F5F8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бережное отношение к воде, электроэнергии, теплу</w:t>
      </w:r>
    </w:p>
    <w:p w:rsidR="00DF5200" w:rsidRPr="00133420" w:rsidRDefault="00DF5200" w:rsidP="001F5F8E">
      <w:pPr>
        <w:jc w:val="both"/>
        <w:rPr>
          <w:rFonts w:ascii="Times New Roman" w:hAnsi="Times New Roman" w:cs="Times New Roman"/>
          <w:sz w:val="24"/>
          <w:szCs w:val="24"/>
        </w:rPr>
      </w:pPr>
      <w:r w:rsidRPr="00133420">
        <w:rPr>
          <w:rFonts w:ascii="Times New Roman" w:hAnsi="Times New Roman" w:cs="Times New Roman"/>
          <w:sz w:val="24"/>
          <w:szCs w:val="24"/>
        </w:rPr>
        <w:t>Для работы могут быть проведены следующие примерные мероприятия: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Организационное заседание (сентябрь).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Мастерская бережливых “Организуем конкурс рисунков” (сентябрь-октябрь).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 к участию и участие в неделе энергосбережения (сентябрь-декабрь).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Мастерская “Сохраняй тепло” (январь).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 рисунков “Мой папа – настоящий хозяин” (февраль).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 рисунков “Моя мама – самая настоящая хозяйка” (март).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 плакатов (</w:t>
      </w:r>
      <w:proofErr w:type="spellStart"/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слоганов</w:t>
      </w:r>
      <w:proofErr w:type="spellEnd"/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по энергосбережению (апрель).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Заседание студии по теме “Сказки по энергосбережению” (ноябрь - январь - март).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Заседание студии по теме “Рассказы по энергосбережению” (сентябрь - февраль - апрель).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 рисунков “Береги воду” (сентябрь-октябрь).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 рисунков “Сберегай тепло” (ноябрь).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 рисунков по энергосбережению (декабрь).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 рисунков “Моя семья – экономная семья!” (февраль - март).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Слет победителей “Лучшие работы по энергосбережению” (май).</w:t>
      </w:r>
    </w:p>
    <w:p w:rsidR="00DF5200" w:rsidRPr="00133420" w:rsidRDefault="00DF5200" w:rsidP="001F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План клуба </w:t>
      </w:r>
      <w:proofErr w:type="gramStart"/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бережливых</w:t>
      </w:r>
      <w:proofErr w:type="gramEnd"/>
      <w:r w:rsidRPr="001334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следующий год (май - июнь).</w:t>
      </w:r>
    </w:p>
    <w:p w:rsidR="005F69E4" w:rsidRPr="00133420" w:rsidRDefault="005F69E4" w:rsidP="001F5F8E">
      <w:pPr>
        <w:jc w:val="both"/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>3) Совершенствование порядка работы организации и оптимизация работы систем</w:t>
      </w:r>
      <w:r w:rsidR="00DF5200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освещения, вентиляции, водоснабжения.</w:t>
      </w:r>
    </w:p>
    <w:p w:rsidR="005F69E4" w:rsidRPr="00133420" w:rsidRDefault="005F69E4" w:rsidP="001F5F8E">
      <w:pPr>
        <w:jc w:val="both"/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 xml:space="preserve">4) Соблюдение правил эксплуатации и обслуживания систем </w:t>
      </w:r>
      <w:proofErr w:type="spellStart"/>
      <w:r w:rsidRPr="00133420">
        <w:rPr>
          <w:rFonts w:ascii="Times New Roman" w:hAnsi="Times New Roman" w:cs="Times New Roman"/>
          <w:sz w:val="28"/>
          <w:szCs w:val="28"/>
        </w:rPr>
        <w:t>энергоиспользования</w:t>
      </w:r>
      <w:proofErr w:type="spellEnd"/>
      <w:r w:rsidRPr="00133420">
        <w:rPr>
          <w:rFonts w:ascii="Times New Roman" w:hAnsi="Times New Roman" w:cs="Times New Roman"/>
          <w:sz w:val="28"/>
          <w:szCs w:val="28"/>
        </w:rPr>
        <w:t xml:space="preserve"> и</w:t>
      </w:r>
      <w:r w:rsidR="00DF5200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отдельных энергоустановок, введение графиков включения и отключения систем</w:t>
      </w:r>
      <w:r w:rsidR="00DF5200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освещения, вентиляции, тепловых завес и т.д. Децентрализация включения</w:t>
      </w:r>
      <w:r w:rsidR="00DF5200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освещения на необходимые зоны. Назн</w:t>
      </w:r>
      <w:r w:rsidR="00133420">
        <w:rPr>
          <w:rFonts w:ascii="Times New Roman" w:hAnsi="Times New Roman" w:cs="Times New Roman"/>
          <w:sz w:val="28"/>
          <w:szCs w:val="28"/>
        </w:rPr>
        <w:t>ачение ответственных за контролем</w:t>
      </w:r>
      <w:r w:rsidR="00DF5200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включения-отключения систем.</w:t>
      </w:r>
    </w:p>
    <w:p w:rsidR="005F69E4" w:rsidRPr="00133420" w:rsidRDefault="005F69E4" w:rsidP="001F5F8E">
      <w:pPr>
        <w:jc w:val="both"/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>5) Организация работ по эксплуатации светильников, их чистке, своевременному</w:t>
      </w:r>
      <w:r w:rsidR="00DF5200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ремонту оконных рам, оклейка окон, ремонт санузлов и т.п.</w:t>
      </w:r>
    </w:p>
    <w:p w:rsidR="005F69E4" w:rsidRPr="00133420" w:rsidRDefault="005F69E4" w:rsidP="001F5F8E">
      <w:pPr>
        <w:jc w:val="both"/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>6) Ведение разъяснительной работы с учащимися и сотрудниками по вопросам</w:t>
      </w:r>
      <w:r w:rsidR="00DF5200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энергосбережения.</w:t>
      </w:r>
    </w:p>
    <w:p w:rsidR="00601AF0" w:rsidRDefault="00601AF0" w:rsidP="005F69E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133420">
        <w:rPr>
          <w:rFonts w:ascii="Times New Roman" w:hAnsi="Times New Roman" w:cs="Times New Roman"/>
          <w:sz w:val="24"/>
          <w:szCs w:val="24"/>
        </w:rPr>
        <w:t xml:space="preserve"> можно провести ряд мероприятий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01AF0" w:rsidRPr="00133420" w:rsidRDefault="00601AF0" w:rsidP="005F69E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3420">
        <w:rPr>
          <w:rFonts w:ascii="Times New Roman" w:hAnsi="Times New Roman" w:cs="Times New Roman"/>
          <w:b/>
          <w:i/>
          <w:sz w:val="24"/>
          <w:szCs w:val="24"/>
        </w:rPr>
        <w:t>Мероприятие № 1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3420">
        <w:rPr>
          <w:rFonts w:ascii="Times New Roman" w:hAnsi="Times New Roman" w:cs="Times New Roman"/>
          <w:b/>
          <w:i/>
          <w:sz w:val="24"/>
          <w:szCs w:val="24"/>
        </w:rPr>
        <w:t>Описание мероприятия «Замена ламп накаливания на компактные люминесцентные лампы»</w:t>
      </w:r>
    </w:p>
    <w:p w:rsidR="00601AF0" w:rsidRPr="00133420" w:rsidRDefault="00601AF0" w:rsidP="00133420">
      <w:pPr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Почти три четверти россиян используют энергосберегающие лампы у себя дома, но только 7% из них, как и положено, сдают перегоревшие лампы в специальные пункты приема. Таковы результаты опросов, проведенных Исследовательским центром </w:t>
      </w:r>
      <w:proofErr w:type="spell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рекрутингового</w:t>
      </w:r>
      <w:proofErr w:type="spellEnd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портала </w:t>
      </w:r>
      <w:proofErr w:type="spell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Superjob.ru</w:t>
      </w:r>
      <w:proofErr w:type="spellEnd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601AF0" w:rsidRPr="00133420" w:rsidRDefault="00601AF0" w:rsidP="00133420">
      <w:pPr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Использование ламп накаливания для освещения помещений приводит к значительному перерасходу электрической энергии, поскольку люминесцентные или светодиодные лампы, генерирующие аналогичный по мощности световой поток, потребляют в 4-9 раз меньше электроэнергии. Соответствие мощностей ламп накаливания и компактных люминесцентных ламп приведено на рисунке 1. </w:t>
      </w:r>
    </w:p>
    <w:p w:rsidR="00601AF0" w:rsidRPr="00133420" w:rsidRDefault="00601AF0" w:rsidP="00133420">
      <w:pPr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lastRenderedPageBreak/>
        <w:t>Срок службы люминесцентных ламп в 2-3 раза больше, чем у ламп накаливания. Поскольку устанавливаются компактные люминесцентные лампы в те же цоколи, что и лампы накаливание, переоборудование системы освещения – процесс нетрудоемкий.</w:t>
      </w:r>
    </w:p>
    <w:p w:rsidR="00601AF0" w:rsidRPr="00133420" w:rsidRDefault="00601AF0" w:rsidP="00601AF0">
      <w:pPr>
        <w:rPr>
          <w:i/>
          <w:szCs w:val="28"/>
        </w:rPr>
      </w:pPr>
      <w:r w:rsidRPr="00133420">
        <w:rPr>
          <w:i/>
          <w:noProof/>
          <w:szCs w:val="28"/>
          <w:lang w:eastAsia="ru-RU"/>
        </w:rPr>
        <w:drawing>
          <wp:inline distT="0" distB="0" distL="0" distR="0">
            <wp:extent cx="5624423" cy="12551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43" t="62444" r="36736" b="2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19" cy="125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F0" w:rsidRPr="00133420" w:rsidRDefault="00601AF0" w:rsidP="00601AF0">
      <w:pPr>
        <w:jc w:val="center"/>
        <w:rPr>
          <w:b/>
          <w:i/>
          <w:szCs w:val="28"/>
        </w:rPr>
      </w:pPr>
      <w:r w:rsidRPr="00133420">
        <w:rPr>
          <w:b/>
          <w:i/>
          <w:szCs w:val="28"/>
        </w:rPr>
        <w:t>Рисунок 1. Соответствие мощностей ламп накаливания и компактных люминесцентных ламп</w:t>
      </w:r>
    </w:p>
    <w:p w:rsidR="00601AF0" w:rsidRPr="00133420" w:rsidRDefault="00601AF0" w:rsidP="00601AF0">
      <w:pPr>
        <w:jc w:val="center"/>
        <w:rPr>
          <w:b/>
          <w:i/>
          <w:szCs w:val="28"/>
        </w:rPr>
      </w:pP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Область применения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Освещение помещений с периодическим пребыванием людей в жилых и общественных зданиях 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Методика расчёта эффективности мероприятия 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Шаг 1.</w:t>
      </w: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Расчетное потребление электроэнергии на освещение помещений с временным пребыванием людей составляет, </w:t>
      </w:r>
      <w:proofErr w:type="spell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кВт</w:t>
      </w: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</w:t>
      </w:r>
      <w:proofErr w:type="gram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ч</w:t>
      </w:r>
      <w:proofErr w:type="spellEnd"/>
      <w:proofErr w:type="gramEnd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:</w:t>
      </w:r>
    </w:p>
    <w:tbl>
      <w:tblPr>
        <w:tblW w:w="0" w:type="auto"/>
        <w:tblLayout w:type="fixed"/>
        <w:tblLook w:val="04A0"/>
      </w:tblPr>
      <w:tblGrid>
        <w:gridCol w:w="8755"/>
        <w:gridCol w:w="816"/>
      </w:tblGrid>
      <w:tr w:rsidR="00601AF0" w:rsidRPr="00133420" w:rsidTr="00BB7ADB">
        <w:tc>
          <w:tcPr>
            <w:tcW w:w="8755" w:type="dxa"/>
            <w:vAlign w:val="center"/>
            <w:hideMark/>
          </w:tcPr>
          <w:p w:rsidR="00601AF0" w:rsidRPr="00133420" w:rsidRDefault="00601AF0" w:rsidP="00601AF0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13342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object w:dxaOrig="2925" w:dyaOrig="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05pt;height:22.4pt" o:ole="">
                  <v:imagedata r:id="rId7" o:title=""/>
                </v:shape>
                <o:OLEObject Type="Embed" ProgID="Equation.DSMT4" ShapeID="_x0000_i1025" DrawAspect="Content" ObjectID="_1463352370" r:id="rId8"/>
              </w:object>
            </w:r>
          </w:p>
        </w:tc>
        <w:tc>
          <w:tcPr>
            <w:tcW w:w="816" w:type="dxa"/>
            <w:vAlign w:val="center"/>
            <w:hideMark/>
          </w:tcPr>
          <w:p w:rsidR="00601AF0" w:rsidRPr="00133420" w:rsidRDefault="00601AF0" w:rsidP="00601AF0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13342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(1)</w:t>
            </w:r>
          </w:p>
        </w:tc>
      </w:tr>
    </w:tbl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где N [шт.]– количество ламп накаливания в местах с временным пребыванием людей; </w:t>
      </w:r>
      <w:proofErr w:type="spell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Рлн</w:t>
      </w:r>
      <w:proofErr w:type="spellEnd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[Вт] – мощность лампы накаливания; τ [ч] – время работы системы освещения; z – число рабочих дней в году.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Установка датчиков движения и присутствия позволит сократить число часов работы системы освещения до 1-2 часов. Замена ламп накаливания на компактные люминесцентные лампы позволит снизить использование электроэнергии на работу осветительных установок. 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Шаг 2</w:t>
      </w: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. Расход электроэнергии на освещение мест с временным пребыванием людей после внедрения системы автоматического регулирования и замены ламп составит, </w:t>
      </w:r>
      <w:proofErr w:type="spell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кВт</w:t>
      </w: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</w:t>
      </w:r>
      <w:proofErr w:type="gram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ч</w:t>
      </w:r>
      <w:proofErr w:type="spellEnd"/>
      <w:proofErr w:type="gramEnd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:</w:t>
      </w:r>
    </w:p>
    <w:tbl>
      <w:tblPr>
        <w:tblW w:w="0" w:type="auto"/>
        <w:tblLayout w:type="fixed"/>
        <w:tblLook w:val="04A0"/>
      </w:tblPr>
      <w:tblGrid>
        <w:gridCol w:w="8755"/>
        <w:gridCol w:w="816"/>
      </w:tblGrid>
      <w:tr w:rsidR="00601AF0" w:rsidRPr="00133420" w:rsidTr="00BB7ADB">
        <w:tc>
          <w:tcPr>
            <w:tcW w:w="8755" w:type="dxa"/>
            <w:vAlign w:val="center"/>
            <w:hideMark/>
          </w:tcPr>
          <w:p w:rsidR="00601AF0" w:rsidRPr="00133420" w:rsidRDefault="00601AF0" w:rsidP="00601AF0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13342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object w:dxaOrig="3165" w:dyaOrig="450">
                <v:shape id="_x0000_i1026" type="#_x0000_t75" style="width:158.25pt;height:22.4pt" o:ole="">
                  <v:imagedata r:id="rId9" o:title=""/>
                </v:shape>
                <o:OLEObject Type="Embed" ProgID="Equation.DSMT4" ShapeID="_x0000_i1026" DrawAspect="Content" ObjectID="_1463352371" r:id="rId10"/>
              </w:object>
            </w:r>
          </w:p>
        </w:tc>
        <w:tc>
          <w:tcPr>
            <w:tcW w:w="816" w:type="dxa"/>
            <w:vAlign w:val="center"/>
            <w:hideMark/>
          </w:tcPr>
          <w:p w:rsidR="00601AF0" w:rsidRPr="00133420" w:rsidRDefault="00601AF0" w:rsidP="00601AF0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13342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(2)</w:t>
            </w:r>
          </w:p>
        </w:tc>
      </w:tr>
    </w:tbl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где </w:t>
      </w:r>
      <w:proofErr w:type="spell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Рклл</w:t>
      </w:r>
      <w:proofErr w:type="spellEnd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[Вт] – мощность компактной люминесцентной лампы; τа [ч] – время работы системы освещения после установки датчиков движения и присутствия.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Шаг 3</w:t>
      </w: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. Экономия электроэнергии при внедрении мероприятий будет равна, </w:t>
      </w:r>
      <w:proofErr w:type="spell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кВт</w:t>
      </w: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</w:t>
      </w:r>
      <w:proofErr w:type="gram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ч</w:t>
      </w:r>
      <w:proofErr w:type="spellEnd"/>
      <w:proofErr w:type="gramEnd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:</w:t>
      </w:r>
    </w:p>
    <w:tbl>
      <w:tblPr>
        <w:tblW w:w="0" w:type="auto"/>
        <w:tblLayout w:type="fixed"/>
        <w:tblLook w:val="04A0"/>
      </w:tblPr>
      <w:tblGrid>
        <w:gridCol w:w="8755"/>
        <w:gridCol w:w="816"/>
      </w:tblGrid>
      <w:tr w:rsidR="00601AF0" w:rsidRPr="00133420" w:rsidTr="00BB7ADB">
        <w:tc>
          <w:tcPr>
            <w:tcW w:w="8755" w:type="dxa"/>
            <w:vAlign w:val="center"/>
            <w:hideMark/>
          </w:tcPr>
          <w:p w:rsidR="00601AF0" w:rsidRPr="00133420" w:rsidRDefault="00601AF0" w:rsidP="00601AF0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13342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object w:dxaOrig="2055" w:dyaOrig="405">
                <v:shape id="_x0000_i1027" type="#_x0000_t75" style="width:102.55pt;height:20.4pt" o:ole="">
                  <v:imagedata r:id="rId11" o:title=""/>
                </v:shape>
                <o:OLEObject Type="Embed" ProgID="Equation.DSMT4" ShapeID="_x0000_i1027" DrawAspect="Content" ObjectID="_1463352372" r:id="rId12"/>
              </w:object>
            </w:r>
          </w:p>
        </w:tc>
        <w:tc>
          <w:tcPr>
            <w:tcW w:w="816" w:type="dxa"/>
            <w:vAlign w:val="center"/>
            <w:hideMark/>
          </w:tcPr>
          <w:p w:rsidR="00601AF0" w:rsidRPr="00133420" w:rsidRDefault="00601AF0" w:rsidP="00601AF0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13342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(3)</w:t>
            </w:r>
          </w:p>
        </w:tc>
      </w:tr>
    </w:tbl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Шаг 4</w:t>
      </w: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 Годовая экономия в денежном выражении составит, тыс. руб.:</w:t>
      </w:r>
    </w:p>
    <w:tbl>
      <w:tblPr>
        <w:tblW w:w="0" w:type="auto"/>
        <w:tblLook w:val="04A0"/>
      </w:tblPr>
      <w:tblGrid>
        <w:gridCol w:w="8888"/>
        <w:gridCol w:w="683"/>
      </w:tblGrid>
      <w:tr w:rsidR="00601AF0" w:rsidRPr="00133420" w:rsidTr="00BB7ADB">
        <w:tc>
          <w:tcPr>
            <w:tcW w:w="8888" w:type="dxa"/>
            <w:hideMark/>
          </w:tcPr>
          <w:p w:rsidR="00601AF0" w:rsidRPr="00133420" w:rsidRDefault="00601AF0" w:rsidP="00601AF0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13342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object w:dxaOrig="2790" w:dyaOrig="495">
                <v:shape id="_x0000_i1028" type="#_x0000_t75" style="width:139.25pt;height:24.45pt" o:ole="">
                  <v:imagedata r:id="rId13" o:title=""/>
                </v:shape>
                <o:OLEObject Type="Embed" ProgID="Equation.DSMT4" ShapeID="_x0000_i1028" DrawAspect="Content" ObjectID="_1463352373" r:id="rId14"/>
              </w:object>
            </w:r>
          </w:p>
        </w:tc>
        <w:tc>
          <w:tcPr>
            <w:tcW w:w="683" w:type="dxa"/>
            <w:hideMark/>
          </w:tcPr>
          <w:p w:rsidR="00601AF0" w:rsidRPr="00133420" w:rsidRDefault="00601AF0" w:rsidP="00601AF0">
            <w:pP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13342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(4)</w:t>
            </w:r>
          </w:p>
        </w:tc>
      </w:tr>
    </w:tbl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где  </w:t>
      </w:r>
      <w:proofErr w:type="gram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T</w:t>
      </w:r>
      <w:proofErr w:type="spellStart"/>
      <w:proofErr w:type="gramEnd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ЭЭ</w:t>
      </w:r>
      <w:proofErr w:type="spellEnd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[руб./</w:t>
      </w:r>
      <w:proofErr w:type="spell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кВт</w:t>
      </w: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ч</w:t>
      </w:r>
      <w:proofErr w:type="spellEnd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] – тариф на электрическую энергию.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Пример расчёта: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Необходимые данные: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В школе временное пребывание людей характерно для восьми помещений. 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Всего в указанных помещениях установлено 20 ламп накаливания, единичной мощностью 70 Вт.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Система освещения в помещениях работает в течение всего рабочего дня, который составляет 9 часов. Тариф на электрическую энергию</w:t>
      </w:r>
      <w:proofErr w:type="gram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Т</w:t>
      </w:r>
      <w:proofErr w:type="gramEnd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= 5,39 руб./</w:t>
      </w:r>
      <w:proofErr w:type="spellStart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кВт</w:t>
      </w: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ч</w:t>
      </w:r>
      <w:proofErr w:type="spellEnd"/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13342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Число рабочих дней учреждения в году – 247 дней.</w:t>
      </w:r>
    </w:p>
    <w:p w:rsidR="00601AF0" w:rsidRPr="00133420" w:rsidRDefault="00601AF0" w:rsidP="00601AF0">
      <w:pPr>
        <w:rPr>
          <w:b/>
          <w:i/>
          <w:szCs w:val="26"/>
        </w:rPr>
      </w:pP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Cs w:val="26"/>
        </w:rPr>
      </w:pPr>
      <w:r w:rsidRPr="00133420">
        <w:rPr>
          <w:rFonts w:ascii="Times New Roman" w:hAnsi="Times New Roman" w:cs="Times New Roman"/>
          <w:b/>
          <w:i/>
          <w:szCs w:val="26"/>
        </w:rPr>
        <w:t>Расчет:</w:t>
      </w:r>
    </w:p>
    <w:p w:rsidR="00601AF0" w:rsidRPr="00133420" w:rsidRDefault="00601AF0" w:rsidP="00601AF0">
      <w:pPr>
        <w:rPr>
          <w:rFonts w:ascii="Times New Roman" w:hAnsi="Times New Roman" w:cs="Times New Roman"/>
          <w:i/>
        </w:rPr>
      </w:pPr>
      <w:r w:rsidRPr="00133420">
        <w:rPr>
          <w:rFonts w:ascii="Times New Roman" w:hAnsi="Times New Roman" w:cs="Times New Roman"/>
          <w:b/>
          <w:i/>
        </w:rPr>
        <w:t xml:space="preserve">Расход электроэнергии на освещение помещений с временным пребыванием людей до замены ламп и установки датчиков движения, </w:t>
      </w:r>
      <w:proofErr w:type="spellStart"/>
      <w:r w:rsidRPr="00133420">
        <w:rPr>
          <w:rFonts w:ascii="Times New Roman" w:hAnsi="Times New Roman" w:cs="Times New Roman"/>
          <w:b/>
          <w:i/>
        </w:rPr>
        <w:t>кВт</w:t>
      </w:r>
      <w:r w:rsidRPr="00133420">
        <w:rPr>
          <w:rFonts w:ascii="Times New Roman" w:hAnsi="Times New Roman" w:cs="Times New Roman"/>
          <w:b/>
          <w:i/>
        </w:rPr>
        <w:t></w:t>
      </w:r>
      <w:proofErr w:type="gramStart"/>
      <w:r w:rsidRPr="00133420">
        <w:rPr>
          <w:rFonts w:ascii="Times New Roman" w:hAnsi="Times New Roman" w:cs="Times New Roman"/>
          <w:b/>
          <w:i/>
        </w:rPr>
        <w:t>ч</w:t>
      </w:r>
      <w:proofErr w:type="spellEnd"/>
      <w:proofErr w:type="gramEnd"/>
      <w:r w:rsidRPr="00133420">
        <w:rPr>
          <w:rFonts w:ascii="Times New Roman" w:hAnsi="Times New Roman" w:cs="Times New Roman"/>
          <w:i/>
        </w:rPr>
        <w:t>:</w:t>
      </w:r>
    </w:p>
    <w:tbl>
      <w:tblPr>
        <w:tblW w:w="0" w:type="auto"/>
        <w:tblLayout w:type="fixed"/>
        <w:tblLook w:val="04A0"/>
      </w:tblPr>
      <w:tblGrid>
        <w:gridCol w:w="8755"/>
        <w:gridCol w:w="816"/>
      </w:tblGrid>
      <w:tr w:rsidR="00601AF0" w:rsidRPr="00133420" w:rsidTr="00BB7ADB">
        <w:tc>
          <w:tcPr>
            <w:tcW w:w="8755" w:type="dxa"/>
            <w:vAlign w:val="center"/>
            <w:hideMark/>
          </w:tcPr>
          <w:p w:rsidR="00601AF0" w:rsidRPr="00133420" w:rsidRDefault="00601AF0" w:rsidP="00BB7ADB">
            <w:pPr>
              <w:spacing w:before="120" w:after="120"/>
              <w:rPr>
                <w:rFonts w:ascii="Times New Roman" w:hAnsi="Times New Roman" w:cs="Times New Roman"/>
                <w:i/>
                <w:position w:val="-24"/>
                <w:szCs w:val="26"/>
              </w:rPr>
            </w:pPr>
            <w:r w:rsidRPr="00133420">
              <w:rPr>
                <w:rFonts w:ascii="Times New Roman" w:hAnsi="Times New Roman" w:cs="Times New Roman"/>
                <w:i/>
                <w:position w:val="-12"/>
                <w:szCs w:val="26"/>
              </w:rPr>
              <w:object w:dxaOrig="6720" w:dyaOrig="450">
                <v:shape id="_x0000_i1029" type="#_x0000_t75" style="width:336.25pt;height:22.4pt" o:ole="">
                  <v:imagedata r:id="rId15" o:title=""/>
                </v:shape>
                <o:OLEObject Type="Embed" ProgID="Equation.DSMT4" ShapeID="_x0000_i1029" DrawAspect="Content" ObjectID="_1463352374" r:id="rId16"/>
              </w:object>
            </w:r>
          </w:p>
        </w:tc>
        <w:tc>
          <w:tcPr>
            <w:tcW w:w="816" w:type="dxa"/>
            <w:vAlign w:val="center"/>
          </w:tcPr>
          <w:p w:rsidR="00601AF0" w:rsidRPr="00133420" w:rsidRDefault="00601AF0" w:rsidP="00BB7ADB">
            <w:pPr>
              <w:jc w:val="center"/>
              <w:rPr>
                <w:rFonts w:ascii="Times New Roman" w:hAnsi="Times New Roman" w:cs="Times New Roman"/>
                <w:i/>
                <w:position w:val="-24"/>
                <w:szCs w:val="26"/>
              </w:rPr>
            </w:pPr>
          </w:p>
        </w:tc>
      </w:tr>
    </w:tbl>
    <w:p w:rsidR="00601AF0" w:rsidRPr="00133420" w:rsidRDefault="00601AF0" w:rsidP="00601AF0">
      <w:pPr>
        <w:rPr>
          <w:rFonts w:ascii="Times New Roman" w:hAnsi="Times New Roman" w:cs="Times New Roman"/>
          <w:i/>
        </w:rPr>
      </w:pPr>
      <w:r w:rsidRPr="00133420">
        <w:rPr>
          <w:rFonts w:ascii="Times New Roman" w:hAnsi="Times New Roman" w:cs="Times New Roman"/>
          <w:i/>
        </w:rPr>
        <w:t xml:space="preserve">При внедрении системы автоматического управления освещением в помещениях с временным пребыванием людей время использования светильников, согласно опытным данным, уменьшится до 2,5 часа. 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</w:rPr>
      </w:pPr>
      <w:r w:rsidRPr="00133420">
        <w:rPr>
          <w:rFonts w:ascii="Times New Roman" w:hAnsi="Times New Roman" w:cs="Times New Roman"/>
          <w:b/>
          <w:i/>
        </w:rPr>
        <w:t xml:space="preserve">Замена ламп накаливания на компактные люминесцентные лампы позволит получить расход электроэнергии, </w:t>
      </w:r>
      <w:proofErr w:type="spellStart"/>
      <w:r w:rsidRPr="00133420">
        <w:rPr>
          <w:rFonts w:ascii="Times New Roman" w:hAnsi="Times New Roman" w:cs="Times New Roman"/>
          <w:b/>
          <w:i/>
        </w:rPr>
        <w:t>кВт</w:t>
      </w:r>
      <w:r w:rsidRPr="00133420">
        <w:rPr>
          <w:rFonts w:ascii="Times New Roman" w:hAnsi="Times New Roman" w:cs="Times New Roman"/>
          <w:b/>
          <w:i/>
        </w:rPr>
        <w:t></w:t>
      </w:r>
      <w:proofErr w:type="gramStart"/>
      <w:r w:rsidRPr="00133420">
        <w:rPr>
          <w:rFonts w:ascii="Times New Roman" w:hAnsi="Times New Roman" w:cs="Times New Roman"/>
          <w:b/>
          <w:i/>
        </w:rPr>
        <w:t>ч</w:t>
      </w:r>
      <w:proofErr w:type="spellEnd"/>
      <w:proofErr w:type="gramEnd"/>
      <w:r w:rsidRPr="00133420">
        <w:rPr>
          <w:rFonts w:ascii="Times New Roman" w:hAnsi="Times New Roman" w:cs="Times New Roman"/>
          <w:b/>
          <w:i/>
        </w:rPr>
        <w:t>:</w:t>
      </w:r>
    </w:p>
    <w:tbl>
      <w:tblPr>
        <w:tblW w:w="0" w:type="auto"/>
        <w:tblLayout w:type="fixed"/>
        <w:tblLook w:val="04A0"/>
      </w:tblPr>
      <w:tblGrid>
        <w:gridCol w:w="8755"/>
        <w:gridCol w:w="816"/>
      </w:tblGrid>
      <w:tr w:rsidR="00601AF0" w:rsidRPr="00133420" w:rsidTr="00BB7ADB">
        <w:tc>
          <w:tcPr>
            <w:tcW w:w="8755" w:type="dxa"/>
            <w:vAlign w:val="center"/>
            <w:hideMark/>
          </w:tcPr>
          <w:p w:rsidR="00601AF0" w:rsidRPr="00133420" w:rsidRDefault="00601AF0" w:rsidP="00BB7ADB">
            <w:pPr>
              <w:rPr>
                <w:rFonts w:ascii="Times New Roman" w:hAnsi="Times New Roman" w:cs="Times New Roman"/>
                <w:i/>
                <w:position w:val="-24"/>
                <w:szCs w:val="26"/>
              </w:rPr>
            </w:pPr>
            <w:r w:rsidRPr="00133420">
              <w:rPr>
                <w:rFonts w:ascii="Times New Roman" w:hAnsi="Times New Roman" w:cs="Times New Roman"/>
                <w:i/>
                <w:position w:val="-12"/>
                <w:szCs w:val="26"/>
              </w:rPr>
              <w:object w:dxaOrig="7080" w:dyaOrig="450">
                <v:shape id="_x0000_i1030" type="#_x0000_t75" style="width:353.9pt;height:22.4pt" o:ole="">
                  <v:imagedata r:id="rId17" o:title=""/>
                </v:shape>
                <o:OLEObject Type="Embed" ProgID="Equation.DSMT4" ShapeID="_x0000_i1030" DrawAspect="Content" ObjectID="_1463352375" r:id="rId18"/>
              </w:object>
            </w:r>
          </w:p>
        </w:tc>
        <w:tc>
          <w:tcPr>
            <w:tcW w:w="816" w:type="dxa"/>
            <w:vAlign w:val="center"/>
          </w:tcPr>
          <w:p w:rsidR="00601AF0" w:rsidRPr="00133420" w:rsidRDefault="00601AF0" w:rsidP="00BB7ADB">
            <w:pPr>
              <w:jc w:val="center"/>
              <w:rPr>
                <w:rFonts w:ascii="Times New Roman" w:hAnsi="Times New Roman" w:cs="Times New Roman"/>
                <w:i/>
                <w:position w:val="-24"/>
                <w:szCs w:val="26"/>
              </w:rPr>
            </w:pPr>
          </w:p>
        </w:tc>
      </w:tr>
    </w:tbl>
    <w:p w:rsidR="00601AF0" w:rsidRPr="00133420" w:rsidRDefault="00601AF0" w:rsidP="00601AF0">
      <w:pPr>
        <w:rPr>
          <w:rFonts w:ascii="Times New Roman" w:hAnsi="Times New Roman" w:cs="Times New Roman"/>
          <w:b/>
          <w:i/>
        </w:rPr>
      </w:pPr>
      <w:r w:rsidRPr="00133420">
        <w:rPr>
          <w:rFonts w:ascii="Times New Roman" w:hAnsi="Times New Roman" w:cs="Times New Roman"/>
          <w:b/>
          <w:i/>
        </w:rPr>
        <w:t xml:space="preserve">Экономия электроэнергии при внедрении мероприятий будет равна, </w:t>
      </w:r>
      <w:proofErr w:type="spellStart"/>
      <w:r w:rsidRPr="00133420">
        <w:rPr>
          <w:rFonts w:ascii="Times New Roman" w:hAnsi="Times New Roman" w:cs="Times New Roman"/>
          <w:b/>
          <w:i/>
        </w:rPr>
        <w:t>кВт</w:t>
      </w:r>
      <w:r w:rsidRPr="00133420">
        <w:rPr>
          <w:rFonts w:ascii="Times New Roman" w:hAnsi="Times New Roman" w:cs="Times New Roman"/>
          <w:b/>
          <w:i/>
        </w:rPr>
        <w:t></w:t>
      </w:r>
      <w:proofErr w:type="gramStart"/>
      <w:r w:rsidRPr="00133420">
        <w:rPr>
          <w:rFonts w:ascii="Times New Roman" w:hAnsi="Times New Roman" w:cs="Times New Roman"/>
          <w:b/>
          <w:i/>
        </w:rPr>
        <w:t>ч</w:t>
      </w:r>
      <w:proofErr w:type="spellEnd"/>
      <w:proofErr w:type="gramEnd"/>
      <w:r w:rsidRPr="00133420">
        <w:rPr>
          <w:rFonts w:ascii="Times New Roman" w:hAnsi="Times New Roman" w:cs="Times New Roman"/>
          <w:b/>
          <w:i/>
        </w:rPr>
        <w:t>:</w:t>
      </w:r>
    </w:p>
    <w:tbl>
      <w:tblPr>
        <w:tblW w:w="0" w:type="auto"/>
        <w:tblLayout w:type="fixed"/>
        <w:tblLook w:val="04A0"/>
      </w:tblPr>
      <w:tblGrid>
        <w:gridCol w:w="8755"/>
        <w:gridCol w:w="816"/>
      </w:tblGrid>
      <w:tr w:rsidR="00601AF0" w:rsidRPr="00133420" w:rsidTr="00BB7ADB">
        <w:tc>
          <w:tcPr>
            <w:tcW w:w="8755" w:type="dxa"/>
            <w:vAlign w:val="center"/>
            <w:hideMark/>
          </w:tcPr>
          <w:p w:rsidR="00601AF0" w:rsidRPr="00133420" w:rsidRDefault="00601AF0" w:rsidP="00BB7ADB">
            <w:pPr>
              <w:rPr>
                <w:rFonts w:ascii="Times New Roman" w:hAnsi="Times New Roman" w:cs="Times New Roman"/>
                <w:i/>
                <w:position w:val="-24"/>
                <w:szCs w:val="26"/>
              </w:rPr>
            </w:pPr>
            <w:r w:rsidRPr="00133420">
              <w:rPr>
                <w:rFonts w:ascii="Times New Roman" w:hAnsi="Times New Roman" w:cs="Times New Roman"/>
                <w:i/>
                <w:position w:val="-12"/>
                <w:szCs w:val="26"/>
              </w:rPr>
              <w:object w:dxaOrig="5355" w:dyaOrig="405">
                <v:shape id="_x0000_i1031" type="#_x0000_t75" style="width:267.6pt;height:20.4pt" o:ole="">
                  <v:imagedata r:id="rId19" o:title=""/>
                </v:shape>
                <o:OLEObject Type="Embed" ProgID="Equation.DSMT4" ShapeID="_x0000_i1031" DrawAspect="Content" ObjectID="_1463352376" r:id="rId20"/>
              </w:object>
            </w:r>
          </w:p>
        </w:tc>
        <w:tc>
          <w:tcPr>
            <w:tcW w:w="816" w:type="dxa"/>
            <w:vAlign w:val="center"/>
          </w:tcPr>
          <w:p w:rsidR="00601AF0" w:rsidRPr="00133420" w:rsidRDefault="00601AF0" w:rsidP="00BB7ADB">
            <w:pPr>
              <w:jc w:val="center"/>
              <w:rPr>
                <w:rFonts w:ascii="Times New Roman" w:hAnsi="Times New Roman" w:cs="Times New Roman"/>
                <w:i/>
                <w:position w:val="-24"/>
                <w:szCs w:val="26"/>
              </w:rPr>
            </w:pPr>
          </w:p>
        </w:tc>
      </w:tr>
    </w:tbl>
    <w:p w:rsidR="00601AF0" w:rsidRPr="00133420" w:rsidRDefault="00601AF0" w:rsidP="00601AF0">
      <w:pPr>
        <w:rPr>
          <w:rFonts w:ascii="Times New Roman" w:hAnsi="Times New Roman" w:cs="Times New Roman"/>
          <w:b/>
          <w:i/>
          <w:szCs w:val="26"/>
        </w:rPr>
      </w:pPr>
      <w:r w:rsidRPr="00133420">
        <w:rPr>
          <w:rFonts w:ascii="Times New Roman" w:hAnsi="Times New Roman" w:cs="Times New Roman"/>
          <w:b/>
          <w:i/>
          <w:szCs w:val="26"/>
        </w:rPr>
        <w:t>Годовая экономия в денежном выражении составит, тыс. руб.:</w:t>
      </w:r>
    </w:p>
    <w:tbl>
      <w:tblPr>
        <w:tblW w:w="0" w:type="auto"/>
        <w:tblLook w:val="04A0"/>
      </w:tblPr>
      <w:tblGrid>
        <w:gridCol w:w="8888"/>
        <w:gridCol w:w="683"/>
      </w:tblGrid>
      <w:tr w:rsidR="00601AF0" w:rsidRPr="00133420" w:rsidTr="00BB7ADB">
        <w:tc>
          <w:tcPr>
            <w:tcW w:w="8888" w:type="dxa"/>
            <w:hideMark/>
          </w:tcPr>
          <w:p w:rsidR="00601AF0" w:rsidRPr="00133420" w:rsidRDefault="00601AF0" w:rsidP="00BB7ADB">
            <w:pPr>
              <w:spacing w:before="120" w:after="120"/>
              <w:rPr>
                <w:rFonts w:ascii="Times New Roman" w:hAnsi="Times New Roman" w:cs="Times New Roman"/>
                <w:i/>
                <w:szCs w:val="26"/>
              </w:rPr>
            </w:pPr>
            <w:r w:rsidRPr="00133420">
              <w:rPr>
                <w:rFonts w:ascii="Times New Roman" w:hAnsi="Times New Roman" w:cs="Times New Roman"/>
                <w:i/>
                <w:position w:val="-12"/>
                <w:szCs w:val="26"/>
              </w:rPr>
              <w:object w:dxaOrig="6615" w:dyaOrig="495">
                <v:shape id="_x0000_i1032" type="#_x0000_t75" style="width:330.8pt;height:24.45pt" o:ole="">
                  <v:imagedata r:id="rId21" o:title=""/>
                </v:shape>
                <o:OLEObject Type="Embed" ProgID="Equation.DSMT4" ShapeID="_x0000_i1032" DrawAspect="Content" ObjectID="_1463352377" r:id="rId22"/>
              </w:object>
            </w:r>
          </w:p>
        </w:tc>
        <w:tc>
          <w:tcPr>
            <w:tcW w:w="683" w:type="dxa"/>
          </w:tcPr>
          <w:p w:rsidR="00601AF0" w:rsidRPr="00133420" w:rsidRDefault="00601AF0" w:rsidP="00BB7ADB">
            <w:pPr>
              <w:jc w:val="center"/>
              <w:rPr>
                <w:rFonts w:ascii="Times New Roman" w:hAnsi="Times New Roman" w:cs="Times New Roman"/>
                <w:i/>
                <w:szCs w:val="26"/>
              </w:rPr>
            </w:pPr>
          </w:p>
        </w:tc>
      </w:tr>
    </w:tbl>
    <w:p w:rsidR="00601AF0" w:rsidRPr="00133420" w:rsidRDefault="00601AF0" w:rsidP="00601AF0">
      <w:pPr>
        <w:rPr>
          <w:rFonts w:ascii="Times New Roman" w:hAnsi="Times New Roman" w:cs="Times New Roman"/>
          <w:i/>
        </w:rPr>
      </w:pPr>
    </w:p>
    <w:p w:rsidR="00601AF0" w:rsidRPr="00133420" w:rsidRDefault="00601AF0" w:rsidP="005F69E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3420">
        <w:rPr>
          <w:rFonts w:ascii="Times New Roman" w:hAnsi="Times New Roman" w:cs="Times New Roman"/>
          <w:b/>
          <w:i/>
          <w:sz w:val="24"/>
          <w:szCs w:val="24"/>
        </w:rPr>
        <w:lastRenderedPageBreak/>
        <w:t>Мероприятие № 2</w:t>
      </w:r>
    </w:p>
    <w:p w:rsidR="00601AF0" w:rsidRPr="00133420" w:rsidRDefault="00601AF0" w:rsidP="00601AF0">
      <w:pPr>
        <w:pStyle w:val="2"/>
        <w:rPr>
          <w:i/>
        </w:rPr>
      </w:pPr>
      <w:bookmarkStart w:id="2" w:name="_Toc389610323"/>
      <w:r w:rsidRPr="00133420">
        <w:rPr>
          <w:i/>
        </w:rPr>
        <w:t>Описание мероприятия «Применение автоматических дверных доводчиков на входных дверях» в натуральном и денежном выражении</w:t>
      </w:r>
      <w:bookmarkEnd w:id="2"/>
    </w:p>
    <w:p w:rsidR="00601AF0" w:rsidRPr="00133420" w:rsidRDefault="00601AF0" w:rsidP="00601AF0">
      <w:pPr>
        <w:rPr>
          <w:rFonts w:ascii="Times New Roman" w:hAnsi="Times New Roman" w:cs="Times New Roman"/>
          <w:i/>
          <w:lang w:eastAsia="ru-RU"/>
        </w:rPr>
      </w:pPr>
      <w:r w:rsidRPr="00133420">
        <w:rPr>
          <w:rFonts w:ascii="Times New Roman" w:hAnsi="Times New Roman" w:cs="Times New Roman"/>
          <w:i/>
          <w:lang w:eastAsia="ru-RU"/>
        </w:rPr>
        <w:t xml:space="preserve">Доводчики наружных дверей предназначены (рис. 1) для автоматического их закрывания, что исключает неограниченную инфильтрацию через дверной проем. </w:t>
      </w:r>
    </w:p>
    <w:p w:rsidR="00601AF0" w:rsidRPr="00133420" w:rsidRDefault="00601AF0" w:rsidP="00601AF0">
      <w:pPr>
        <w:jc w:val="center"/>
        <w:rPr>
          <w:rFonts w:eastAsia="Times New Roman" w:cs="Times New Roman"/>
          <w:i/>
          <w:szCs w:val="28"/>
          <w:lang w:eastAsia="ru-RU"/>
        </w:rPr>
      </w:pPr>
      <w:r w:rsidRPr="00133420">
        <w:rPr>
          <w:rFonts w:eastAsia="Times New Roman" w:cs="Times New Roman"/>
          <w:i/>
          <w:noProof/>
          <w:szCs w:val="28"/>
          <w:lang w:eastAsia="ru-RU"/>
        </w:rPr>
        <w:drawing>
          <wp:inline distT="0" distB="0" distL="0" distR="0">
            <wp:extent cx="3205480" cy="2558415"/>
            <wp:effectExtent l="0" t="0" r="0" b="0"/>
            <wp:docPr id="9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F0" w:rsidRPr="00133420" w:rsidRDefault="00601AF0" w:rsidP="00601AF0">
      <w:pPr>
        <w:spacing w:before="120" w:after="120"/>
        <w:jc w:val="center"/>
        <w:rPr>
          <w:rFonts w:eastAsia="Times New Roman" w:cs="Times New Roman"/>
          <w:i/>
          <w:sz w:val="26"/>
          <w:szCs w:val="26"/>
          <w:lang w:eastAsia="ru-RU"/>
        </w:rPr>
      </w:pPr>
      <w:r w:rsidRPr="00133420">
        <w:rPr>
          <w:rFonts w:eastAsia="Times New Roman" w:cs="Times New Roman"/>
          <w:i/>
          <w:sz w:val="26"/>
          <w:szCs w:val="26"/>
          <w:lang w:eastAsia="ru-RU"/>
        </w:rPr>
        <w:t>Рисунок 1. Доводчик двери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Cs w:val="26"/>
        </w:rPr>
      </w:pPr>
      <w:r w:rsidRPr="00133420">
        <w:rPr>
          <w:rFonts w:ascii="Times New Roman" w:hAnsi="Times New Roman" w:cs="Times New Roman"/>
          <w:i/>
        </w:rPr>
        <w:t>Установка  дверного доводчика производится с целью сокращения времени поступления холодного воздуха при открытии входных дверей или ворот и как следствие, сокращения падения температуры на рабочих местах. Дверной доводчик существенно уменьшает количество проникающего в помещение холодного наружного воздуха, что приводит к значительной экономии энергии на отопление</w:t>
      </w:r>
      <w:r w:rsidRPr="00133420">
        <w:rPr>
          <w:rFonts w:ascii="Times New Roman" w:hAnsi="Times New Roman" w:cs="Times New Roman"/>
          <w:i/>
          <w:szCs w:val="26"/>
        </w:rPr>
        <w:t>.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Cs w:val="26"/>
        </w:rPr>
      </w:pPr>
      <w:r w:rsidRPr="00133420">
        <w:rPr>
          <w:rFonts w:ascii="Times New Roman" w:hAnsi="Times New Roman" w:cs="Times New Roman"/>
          <w:i/>
          <w:szCs w:val="28"/>
        </w:rPr>
        <w:t>Подбор автоматического дверного доводчика осуществляется, исходя из данных о массе двери, о необходимом усилии для ее закрывания, и об ее материале.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</w:rPr>
      </w:pPr>
      <w:r w:rsidRPr="00133420">
        <w:rPr>
          <w:rFonts w:ascii="Times New Roman" w:hAnsi="Times New Roman" w:cs="Times New Roman"/>
          <w:b/>
          <w:i/>
        </w:rPr>
        <w:t>Область применения</w:t>
      </w:r>
    </w:p>
    <w:p w:rsidR="00601AF0" w:rsidRPr="00133420" w:rsidRDefault="00601AF0" w:rsidP="00601AF0">
      <w:pPr>
        <w:rPr>
          <w:rFonts w:ascii="Times New Roman" w:hAnsi="Times New Roman" w:cs="Times New Roman"/>
          <w:i/>
        </w:rPr>
      </w:pPr>
      <w:r w:rsidRPr="00133420">
        <w:rPr>
          <w:rFonts w:ascii="Times New Roman" w:hAnsi="Times New Roman" w:cs="Times New Roman"/>
          <w:i/>
        </w:rPr>
        <w:t>Жилой фонд, офисы, административные помещения.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</w:rPr>
      </w:pPr>
    </w:p>
    <w:p w:rsidR="00601AF0" w:rsidRPr="00133420" w:rsidRDefault="00601AF0" w:rsidP="00601AF0">
      <w:pPr>
        <w:rPr>
          <w:rFonts w:ascii="Times New Roman" w:hAnsi="Times New Roman" w:cs="Times New Roman"/>
          <w:b/>
          <w:i/>
        </w:rPr>
      </w:pPr>
      <w:r w:rsidRPr="00133420">
        <w:rPr>
          <w:rFonts w:ascii="Times New Roman" w:hAnsi="Times New Roman" w:cs="Times New Roman"/>
          <w:b/>
          <w:i/>
        </w:rPr>
        <w:t xml:space="preserve">Методика расчёта эффективности мероприятия 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Cs w:val="26"/>
        </w:rPr>
      </w:pPr>
      <w:r w:rsidRPr="00133420">
        <w:rPr>
          <w:rFonts w:ascii="Times New Roman" w:hAnsi="Times New Roman" w:cs="Times New Roman"/>
          <w:i/>
          <w:szCs w:val="26"/>
        </w:rPr>
        <w:t>Годовое сокращение потерь тепла через дверной проем с установленным дверным доводчиком определяется по формуле:</w:t>
      </w:r>
    </w:p>
    <w:tbl>
      <w:tblPr>
        <w:tblW w:w="0" w:type="auto"/>
        <w:tblLook w:val="04A0"/>
      </w:tblPr>
      <w:tblGrid>
        <w:gridCol w:w="8888"/>
        <w:gridCol w:w="683"/>
      </w:tblGrid>
      <w:tr w:rsidR="00601AF0" w:rsidRPr="00133420" w:rsidTr="00BB7ADB">
        <w:tc>
          <w:tcPr>
            <w:tcW w:w="8888" w:type="dxa"/>
            <w:vAlign w:val="center"/>
            <w:hideMark/>
          </w:tcPr>
          <w:p w:rsidR="00601AF0" w:rsidRPr="00133420" w:rsidRDefault="00133420" w:rsidP="00BB7ADB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m:oMath>
              <m:r>
                <w:rPr>
                  <w:rFonts w:ascii="Cambria Math" w:hAnsi="Cambria Math" w:cs="Times New Roman"/>
                </w:rPr>
                <m:t>∆</m:t>
              </m:r>
              <m:r>
                <w:rPr>
                  <w:rFonts w:ascii="Cambria Math" w:hAnsi="Cambria Math" w:cs="Times New Roman"/>
                  <w:lang w:val="en-US"/>
                </w:rPr>
                <m:t>E</m:t>
              </m:r>
              <m:r>
                <w:rPr>
                  <w:rFonts w:ascii="Cambria Math" w:hAnsi="Times New Roman" w:cs="Times New Roman"/>
                </w:rPr>
                <m:t>=</m:t>
              </m:r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eff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>∙</m:t>
              </m:r>
              <m:r>
                <w:rPr>
                  <w:rFonts w:ascii="Cambria Math" w:hAnsi="Times New Roman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Times New Roman" w:cs="Times New Roman"/>
                    </w:rPr>
                    <m:t>П</m:t>
                  </m:r>
                </m:sub>
              </m:sSub>
            </m:oMath>
            <w:r w:rsidR="00601AF0" w:rsidRPr="00133420">
              <w:rPr>
                <w:rFonts w:ascii="Times New Roman" w:eastAsia="Times New Roman" w:hAnsi="Times New Roman" w:cs="Times New Roman"/>
                <w:i/>
                <w:szCs w:val="24"/>
              </w:rPr>
              <w:t>, Гкал, где</w:t>
            </w:r>
          </w:p>
        </w:tc>
        <w:tc>
          <w:tcPr>
            <w:tcW w:w="683" w:type="dxa"/>
            <w:vAlign w:val="center"/>
            <w:hideMark/>
          </w:tcPr>
          <w:p w:rsidR="00601AF0" w:rsidRPr="00133420" w:rsidRDefault="00601AF0" w:rsidP="00BB7ADB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133420">
              <w:rPr>
                <w:rFonts w:ascii="Times New Roman" w:hAnsi="Times New Roman" w:cs="Times New Roman"/>
                <w:i/>
              </w:rPr>
              <w:t>(1)</w:t>
            </w:r>
          </w:p>
        </w:tc>
      </w:tr>
    </w:tbl>
    <w:p w:rsidR="00601AF0" w:rsidRPr="00133420" w:rsidRDefault="00601AF0" w:rsidP="00601AF0">
      <w:pPr>
        <w:rPr>
          <w:rFonts w:ascii="Times New Roman" w:hAnsi="Times New Roman" w:cs="Times New Roman"/>
          <w:i/>
        </w:rPr>
      </w:pPr>
      <w:proofErr w:type="spellStart"/>
      <w:r w:rsidRPr="00133420">
        <w:rPr>
          <w:rFonts w:ascii="Times New Roman" w:hAnsi="Times New Roman" w:cs="Times New Roman"/>
          <w:i/>
          <w:lang w:val="en-US"/>
        </w:rPr>
        <w:t>k</w:t>
      </w:r>
      <w:r w:rsidRPr="00133420">
        <w:rPr>
          <w:rFonts w:ascii="Times New Roman" w:hAnsi="Times New Roman" w:cs="Times New Roman"/>
          <w:i/>
          <w:vertAlign w:val="subscript"/>
          <w:lang w:val="en-US"/>
        </w:rPr>
        <w:t>eff</w:t>
      </w:r>
      <w:proofErr w:type="spellEnd"/>
      <w:r w:rsidRPr="00133420">
        <w:rPr>
          <w:rFonts w:ascii="Times New Roman" w:hAnsi="Times New Roman" w:cs="Times New Roman"/>
          <w:i/>
        </w:rPr>
        <w:t xml:space="preserve"> – коэффициент эффективности доводчика (согласно экспериментальным данным доводчики дают примерно 1 % экономии от потерь через входные и межкомнатные двери, при этом через двери теряется порядка 10 % тепла, таким образом </w:t>
      </w:r>
      <w:proofErr w:type="spellStart"/>
      <w:r w:rsidRPr="00133420">
        <w:rPr>
          <w:rFonts w:ascii="Times New Roman" w:hAnsi="Times New Roman" w:cs="Times New Roman"/>
          <w:i/>
          <w:lang w:val="en-US"/>
        </w:rPr>
        <w:t>k</w:t>
      </w:r>
      <w:r w:rsidRPr="00133420">
        <w:rPr>
          <w:rFonts w:ascii="Times New Roman" w:hAnsi="Times New Roman" w:cs="Times New Roman"/>
          <w:i/>
          <w:vertAlign w:val="subscript"/>
          <w:lang w:val="en-US"/>
        </w:rPr>
        <w:t>eff</w:t>
      </w:r>
      <w:proofErr w:type="spellEnd"/>
      <w:r w:rsidRPr="00133420">
        <w:rPr>
          <w:rFonts w:ascii="Times New Roman" w:hAnsi="Times New Roman" w:cs="Times New Roman"/>
          <w:i/>
        </w:rPr>
        <w:t xml:space="preserve"> = 0,01</w:t>
      </w:r>
      <m:oMath>
        <m:r>
          <w:rPr>
            <w:rFonts w:ascii="Cambria Math" w:eastAsiaTheme="minorEastAsia" w:hAnsi="Cambria Math" w:cs="Times New Roman"/>
          </w:rPr>
          <m:t>∙</m:t>
        </m:r>
      </m:oMath>
      <w:r w:rsidRPr="00133420">
        <w:rPr>
          <w:rFonts w:ascii="Times New Roman" w:hAnsi="Times New Roman" w:cs="Times New Roman"/>
          <w:i/>
        </w:rPr>
        <w:t>0,10 = 0,001;</w:t>
      </w:r>
    </w:p>
    <w:p w:rsidR="00601AF0" w:rsidRPr="00133420" w:rsidRDefault="00601AF0" w:rsidP="00601AF0">
      <w:pPr>
        <w:rPr>
          <w:rFonts w:ascii="Times New Roman" w:hAnsi="Times New Roman" w:cs="Times New Roman"/>
          <w:i/>
        </w:rPr>
      </w:pPr>
      <w:proofErr w:type="gramStart"/>
      <w:r w:rsidRPr="00133420">
        <w:rPr>
          <w:rFonts w:ascii="Times New Roman" w:hAnsi="Times New Roman" w:cs="Times New Roman"/>
          <w:i/>
          <w:lang w:val="en-US"/>
        </w:rPr>
        <w:t>E</w:t>
      </w:r>
      <w:proofErr w:type="spellStart"/>
      <w:r w:rsidRPr="00133420">
        <w:rPr>
          <w:rFonts w:ascii="Times New Roman" w:hAnsi="Times New Roman" w:cs="Times New Roman"/>
          <w:i/>
          <w:vertAlign w:val="subscript"/>
        </w:rPr>
        <w:t>П</w:t>
      </w:r>
      <w:proofErr w:type="spellEnd"/>
      <w:r w:rsidRPr="00133420">
        <w:rPr>
          <w:rFonts w:ascii="Times New Roman" w:hAnsi="Times New Roman" w:cs="Times New Roman"/>
          <w:i/>
        </w:rPr>
        <w:t xml:space="preserve"> –объем тепловой энергии, потребленной в отопительный период в базовом году, Гкал.</w:t>
      </w:r>
      <w:proofErr w:type="gramEnd"/>
    </w:p>
    <w:p w:rsidR="00601AF0" w:rsidRPr="00133420" w:rsidRDefault="00601AF0" w:rsidP="00601AF0">
      <w:pPr>
        <w:rPr>
          <w:rFonts w:ascii="Times New Roman" w:eastAsia="Times New Roman" w:hAnsi="Times New Roman" w:cs="Times New Roman"/>
          <w:i/>
          <w:szCs w:val="26"/>
        </w:rPr>
      </w:pPr>
      <w:r w:rsidRPr="00133420">
        <w:rPr>
          <w:rFonts w:ascii="Times New Roman" w:hAnsi="Times New Roman" w:cs="Times New Roman"/>
          <w:i/>
          <w:szCs w:val="26"/>
        </w:rPr>
        <w:t xml:space="preserve">Годовая экономия в денежном выражении определяется по формуле: </w:t>
      </w:r>
    </w:p>
    <w:tbl>
      <w:tblPr>
        <w:tblW w:w="0" w:type="auto"/>
        <w:tblLook w:val="04A0"/>
      </w:tblPr>
      <w:tblGrid>
        <w:gridCol w:w="8888"/>
        <w:gridCol w:w="683"/>
      </w:tblGrid>
      <w:tr w:rsidR="00601AF0" w:rsidRPr="00133420" w:rsidTr="00BB7ADB">
        <w:tc>
          <w:tcPr>
            <w:tcW w:w="8888" w:type="dxa"/>
            <w:hideMark/>
          </w:tcPr>
          <w:p w:rsidR="00601AF0" w:rsidRPr="00133420" w:rsidRDefault="00133420" w:rsidP="00BB7ADB">
            <w:pPr>
              <w:jc w:val="center"/>
              <w:rPr>
                <w:rFonts w:ascii="Times New Roman" w:eastAsia="Times New Roman" w:hAnsi="Times New Roman" w:cs="Times New Roman"/>
                <w:i/>
                <w:szCs w:val="26"/>
              </w:rPr>
            </w:pPr>
            <m:oMath>
              <m:r>
                <w:rPr>
                  <w:rFonts w:ascii="Cambria Math" w:hAnsi="Cambria Math" w:cs="Times New Roman"/>
                  <w:szCs w:val="26"/>
                </w:rPr>
                <w:lastRenderedPageBreak/>
                <m:t>∆</m:t>
              </m:r>
              <m:r>
                <w:rPr>
                  <w:rFonts w:ascii="Cambria Math" w:hAnsi="Times New Roman" w:cs="Times New Roman"/>
                  <w:szCs w:val="26"/>
                </w:rPr>
                <m:t>Э</m:t>
              </m:r>
              <m:r>
                <w:rPr>
                  <w:rFonts w:ascii="Cambria Math" w:hAnsi="Times New Roman" w:cs="Times New Roman"/>
                  <w:szCs w:val="26"/>
                </w:rPr>
                <m:t xml:space="preserve">= </m:t>
              </m:r>
              <m:r>
                <w:rPr>
                  <w:rFonts w:ascii="Cambria Math" w:hAnsi="Times New Roman" w:cs="Times New Roman"/>
                  <w:szCs w:val="26"/>
                </w:rPr>
                <m:t>∆</m:t>
              </m:r>
              <m:r>
                <w:rPr>
                  <w:rFonts w:ascii="Cambria Math" w:hAnsi="Cambria Math" w:cs="Times New Roman"/>
                  <w:szCs w:val="26"/>
                  <w:lang w:val="en-US"/>
                </w:rPr>
                <m:t>E</m:t>
              </m:r>
              <m:r>
                <w:rPr>
                  <w:rFonts w:ascii="Cambria Math" w:eastAsiaTheme="minorEastAsia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Cs w:val="2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6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Times New Roman" w:cs="Times New Roman"/>
                      <w:szCs w:val="26"/>
                    </w:rPr>
                    <m:t>Т</m:t>
                  </m:r>
                  <m:r>
                    <w:rPr>
                      <w:rFonts w:ascii="Cambria Math" w:hAnsi="Times New Roman" w:cs="Times New Roman"/>
                      <w:szCs w:val="26"/>
                    </w:rPr>
                    <m:t>.</m:t>
                  </m:r>
                  <m:r>
                    <w:rPr>
                      <w:rFonts w:ascii="Cambria Math" w:hAnsi="Times New Roman" w:cs="Times New Roman"/>
                      <w:szCs w:val="26"/>
                    </w:rPr>
                    <m:t>Э</m:t>
                  </m:r>
                  <m:r>
                    <w:rPr>
                      <w:rFonts w:ascii="Cambria Math" w:hAnsi="Times New Roman" w:cs="Times New Roman"/>
                      <w:szCs w:val="26"/>
                    </w:rPr>
                    <m:t>.</m:t>
                  </m:r>
                </m:sub>
              </m:sSub>
            </m:oMath>
            <w:r w:rsidR="00601AF0" w:rsidRPr="00133420">
              <w:rPr>
                <w:rFonts w:ascii="Times New Roman" w:eastAsia="Times New Roman" w:hAnsi="Times New Roman" w:cs="Times New Roman"/>
                <w:i/>
                <w:szCs w:val="26"/>
              </w:rPr>
              <w:t xml:space="preserve">, </w:t>
            </w:r>
            <w:r w:rsidR="00601AF0" w:rsidRPr="00133420">
              <w:rPr>
                <w:rFonts w:ascii="Times New Roman" w:hAnsi="Times New Roman" w:cs="Times New Roman"/>
                <w:i/>
                <w:szCs w:val="26"/>
              </w:rPr>
              <w:t>руб.,</w:t>
            </w:r>
          </w:p>
        </w:tc>
        <w:tc>
          <w:tcPr>
            <w:tcW w:w="683" w:type="dxa"/>
            <w:hideMark/>
          </w:tcPr>
          <w:p w:rsidR="00601AF0" w:rsidRPr="00133420" w:rsidRDefault="00601AF0" w:rsidP="00BB7ADB">
            <w:pPr>
              <w:rPr>
                <w:rFonts w:ascii="Times New Roman" w:eastAsia="Times New Roman" w:hAnsi="Times New Roman" w:cs="Times New Roman"/>
                <w:i/>
                <w:szCs w:val="26"/>
              </w:rPr>
            </w:pPr>
            <w:r w:rsidRPr="00133420">
              <w:rPr>
                <w:rFonts w:ascii="Times New Roman" w:hAnsi="Times New Roman" w:cs="Times New Roman"/>
                <w:i/>
                <w:szCs w:val="26"/>
              </w:rPr>
              <w:t>(2)</w:t>
            </w:r>
          </w:p>
        </w:tc>
      </w:tr>
    </w:tbl>
    <w:p w:rsidR="00601AF0" w:rsidRPr="00133420" w:rsidRDefault="00601AF0" w:rsidP="00601AF0">
      <w:pPr>
        <w:rPr>
          <w:rFonts w:ascii="Times New Roman" w:eastAsia="Times New Roman" w:hAnsi="Times New Roman" w:cs="Times New Roman"/>
          <w:i/>
          <w:szCs w:val="26"/>
        </w:rPr>
      </w:pPr>
      <w:r w:rsidRPr="00133420">
        <w:rPr>
          <w:rFonts w:ascii="Times New Roman" w:hAnsi="Times New Roman" w:cs="Times New Roman"/>
          <w:i/>
          <w:szCs w:val="26"/>
        </w:rPr>
        <w:t>где -</w:t>
      </w:r>
      <w:proofErr w:type="gramStart"/>
      <w:r w:rsidRPr="00133420">
        <w:rPr>
          <w:rFonts w:ascii="Times New Roman" w:hAnsi="Times New Roman" w:cs="Times New Roman"/>
          <w:i/>
          <w:szCs w:val="26"/>
          <w:lang w:val="en-US"/>
        </w:rPr>
        <w:t>T</w:t>
      </w:r>
      <w:proofErr w:type="gramEnd"/>
      <w:r w:rsidRPr="00133420">
        <w:rPr>
          <w:rFonts w:ascii="Times New Roman" w:hAnsi="Times New Roman" w:cs="Times New Roman"/>
          <w:i/>
          <w:szCs w:val="26"/>
          <w:vertAlign w:val="subscript"/>
        </w:rPr>
        <w:t>т.э.</w:t>
      </w:r>
      <w:r w:rsidRPr="00133420">
        <w:rPr>
          <w:rFonts w:ascii="Times New Roman" w:hAnsi="Times New Roman" w:cs="Times New Roman"/>
          <w:i/>
          <w:szCs w:val="26"/>
        </w:rPr>
        <w:t xml:space="preserve"> тариф на тепловую энергию, руб./Гкал.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Cs w:val="26"/>
        </w:rPr>
      </w:pPr>
      <w:r w:rsidRPr="00133420">
        <w:rPr>
          <w:rFonts w:ascii="Times New Roman" w:hAnsi="Times New Roman" w:cs="Times New Roman"/>
          <w:b/>
          <w:i/>
          <w:szCs w:val="26"/>
        </w:rPr>
        <w:t>Пример расчёта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Cs w:val="26"/>
        </w:rPr>
      </w:pPr>
      <w:r w:rsidRPr="00133420">
        <w:rPr>
          <w:rFonts w:ascii="Times New Roman" w:hAnsi="Times New Roman" w:cs="Times New Roman"/>
          <w:b/>
          <w:i/>
          <w:szCs w:val="26"/>
        </w:rPr>
        <w:t>Необходимые данные:</w:t>
      </w:r>
    </w:p>
    <w:p w:rsidR="00601AF0" w:rsidRPr="00133420" w:rsidRDefault="00601AF0" w:rsidP="00601AF0">
      <w:pPr>
        <w:rPr>
          <w:rFonts w:ascii="Times New Roman" w:hAnsi="Times New Roman" w:cs="Times New Roman"/>
          <w:i/>
        </w:rPr>
      </w:pPr>
      <w:r w:rsidRPr="00133420">
        <w:rPr>
          <w:rFonts w:ascii="Times New Roman" w:hAnsi="Times New Roman" w:cs="Times New Roman"/>
          <w:i/>
        </w:rPr>
        <w:t xml:space="preserve">Объем тепловой энергии потребленной за базовый период </w:t>
      </w:r>
      <w:proofErr w:type="spellStart"/>
      <w:r w:rsidRPr="00133420">
        <w:rPr>
          <w:rFonts w:ascii="Times New Roman" w:hAnsi="Times New Roman" w:cs="Times New Roman"/>
          <w:i/>
        </w:rPr>
        <w:t>Е</w:t>
      </w:r>
      <w:r w:rsidRPr="00133420">
        <w:rPr>
          <w:rFonts w:ascii="Times New Roman" w:hAnsi="Times New Roman" w:cs="Times New Roman"/>
          <w:i/>
          <w:vertAlign w:val="subscript"/>
        </w:rPr>
        <w:t>П</w:t>
      </w:r>
      <w:proofErr w:type="spellEnd"/>
      <w:r w:rsidRPr="00133420">
        <w:rPr>
          <w:rFonts w:ascii="Times New Roman" w:hAnsi="Times New Roman" w:cs="Times New Roman"/>
          <w:i/>
          <w:vertAlign w:val="subscript"/>
        </w:rPr>
        <w:t xml:space="preserve"> </w:t>
      </w:r>
      <w:r w:rsidRPr="00133420">
        <w:rPr>
          <w:rFonts w:ascii="Times New Roman" w:hAnsi="Times New Roman" w:cs="Times New Roman"/>
          <w:i/>
        </w:rPr>
        <w:t>составляет 1000 Гкал.</w:t>
      </w:r>
    </w:p>
    <w:p w:rsidR="00601AF0" w:rsidRPr="00133420" w:rsidRDefault="00601AF0" w:rsidP="00601AF0">
      <w:pPr>
        <w:rPr>
          <w:rFonts w:ascii="Times New Roman" w:eastAsiaTheme="minorEastAsia" w:hAnsi="Times New Roman" w:cs="Times New Roman"/>
          <w:i/>
        </w:rPr>
      </w:pPr>
      <w:r w:rsidRPr="00133420">
        <w:rPr>
          <w:rFonts w:ascii="Times New Roman" w:eastAsiaTheme="minorEastAsia" w:hAnsi="Times New Roman" w:cs="Times New Roman"/>
          <w:i/>
        </w:rPr>
        <w:t>Тариф на тепловую энергию</w:t>
      </w:r>
      <w:proofErr w:type="gramStart"/>
      <w:r w:rsidRPr="00133420">
        <w:rPr>
          <w:rFonts w:ascii="Times New Roman" w:eastAsiaTheme="minorEastAsia" w:hAnsi="Times New Roman" w:cs="Times New Roman"/>
          <w:i/>
        </w:rPr>
        <w:t xml:space="preserve"> Т</w:t>
      </w:r>
      <w:proofErr w:type="gramEnd"/>
      <w:r w:rsidRPr="00133420">
        <w:rPr>
          <w:rFonts w:ascii="Times New Roman" w:eastAsiaTheme="minorEastAsia" w:hAnsi="Times New Roman" w:cs="Times New Roman"/>
          <w:i/>
        </w:rPr>
        <w:t xml:space="preserve"> </w:t>
      </w:r>
      <w:proofErr w:type="spellStart"/>
      <w:r w:rsidRPr="00133420">
        <w:rPr>
          <w:rFonts w:ascii="Times New Roman" w:eastAsiaTheme="minorEastAsia" w:hAnsi="Times New Roman" w:cs="Times New Roman"/>
          <w:i/>
        </w:rPr>
        <w:t>т.э.=</w:t>
      </w:r>
      <w:proofErr w:type="spellEnd"/>
      <w:r w:rsidRPr="00133420">
        <w:rPr>
          <w:rFonts w:ascii="Times New Roman" w:eastAsiaTheme="minorEastAsia" w:hAnsi="Times New Roman" w:cs="Times New Roman"/>
          <w:i/>
        </w:rPr>
        <w:t xml:space="preserve"> 1818,70 руб.</w:t>
      </w:r>
    </w:p>
    <w:p w:rsidR="00601AF0" w:rsidRPr="00133420" w:rsidRDefault="00601AF0" w:rsidP="00601AF0">
      <w:pPr>
        <w:rPr>
          <w:rFonts w:ascii="Times New Roman" w:eastAsiaTheme="minorEastAsia" w:hAnsi="Times New Roman" w:cs="Times New Roman"/>
          <w:b/>
          <w:i/>
        </w:rPr>
      </w:pPr>
      <w:r w:rsidRPr="00133420">
        <w:rPr>
          <w:rFonts w:ascii="Times New Roman" w:eastAsiaTheme="minorEastAsia" w:hAnsi="Times New Roman" w:cs="Times New Roman"/>
          <w:b/>
          <w:i/>
        </w:rPr>
        <w:t>Расчет: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Cs w:val="26"/>
        </w:rPr>
      </w:pPr>
      <w:r w:rsidRPr="00133420">
        <w:rPr>
          <w:rFonts w:ascii="Times New Roman" w:hAnsi="Times New Roman" w:cs="Times New Roman"/>
          <w:b/>
          <w:i/>
          <w:szCs w:val="26"/>
        </w:rPr>
        <w:t>Годовое сокращение потерь тепла через дверной проем с установленным дверным доводчиком: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Cs w:val="26"/>
        </w:rPr>
      </w:pPr>
      <w:r w:rsidRPr="00133420">
        <w:rPr>
          <w:rFonts w:ascii="Times New Roman" w:hAnsi="Times New Roman" w:cs="Times New Roman"/>
          <w:i/>
          <w:szCs w:val="26"/>
        </w:rPr>
        <w:t xml:space="preserve"> </w:t>
      </w:r>
      <m:oMath>
        <m:r>
          <w:rPr>
            <w:rFonts w:ascii="Cambria Math" w:hAnsi="Cambria Math" w:cs="Times New Roman"/>
          </w:rPr>
          <m:t>∆</m:t>
        </m:r>
        <m:r>
          <w:rPr>
            <w:rFonts w:ascii="Cambria Math" w:hAnsi="Cambria Math" w:cs="Times New Roman"/>
            <w:lang w:val="en-US"/>
          </w:rPr>
          <m:t>E</m:t>
        </m:r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eff</m:t>
            </m:r>
          </m:sub>
        </m:sSub>
        <m:r>
          <w:rPr>
            <w:rFonts w:ascii="Cambria Math" w:eastAsiaTheme="minorEastAsia" w:hAnsi="Cambria Math" w:cs="Times New Roman"/>
          </w:rPr>
          <m:t>∙</m:t>
        </m:r>
        <m:r>
          <w:rPr>
            <w:rFonts w:ascii="Cambria Math" w:hAnsi="Times New Roman" w:cs="Times New Roman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П</m:t>
            </m:r>
          </m:sub>
        </m:sSub>
      </m:oMath>
      <w:r w:rsidRPr="00133420">
        <w:rPr>
          <w:rFonts w:ascii="Times New Roman" w:eastAsia="Times New Roman" w:hAnsi="Times New Roman" w:cs="Times New Roman"/>
          <w:i/>
          <w:szCs w:val="24"/>
        </w:rPr>
        <w:t xml:space="preserve"> = </w:t>
      </w:r>
      <m:oMath>
        <m:r>
          <w:rPr>
            <w:rFonts w:ascii="Cambria Math" w:hAnsi="Times New Roman" w:cs="Times New Roman"/>
          </w:rPr>
          <m:t>0,001</m:t>
        </m:r>
        <m:r>
          <w:rPr>
            <w:rFonts w:ascii="Cambria Math" w:eastAsiaTheme="minorEastAsia" w:hAnsi="Cambria Math" w:cs="Times New Roman"/>
          </w:rPr>
          <m:t>∙</m:t>
        </m:r>
        <m:r>
          <w:rPr>
            <w:rFonts w:ascii="Cambria Math" w:hAnsi="Times New Roman" w:cs="Times New Roman"/>
          </w:rPr>
          <m:t xml:space="preserve">1000=1 </m:t>
        </m:r>
        <m:r>
          <w:rPr>
            <w:rFonts w:ascii="Cambria Math" w:hAnsi="Times New Roman" w:cs="Times New Roman"/>
          </w:rPr>
          <m:t>Гкал</m:t>
        </m:r>
      </m:oMath>
    </w:p>
    <w:p w:rsidR="00601AF0" w:rsidRPr="00133420" w:rsidRDefault="00601AF0" w:rsidP="00601AF0">
      <w:pPr>
        <w:rPr>
          <w:rFonts w:ascii="Times New Roman" w:eastAsiaTheme="minorEastAsia" w:hAnsi="Times New Roman" w:cs="Times New Roman"/>
          <w:b/>
          <w:i/>
        </w:rPr>
      </w:pPr>
      <w:r w:rsidRPr="00133420">
        <w:rPr>
          <w:rFonts w:ascii="Times New Roman" w:eastAsiaTheme="minorEastAsia" w:hAnsi="Times New Roman" w:cs="Times New Roman"/>
          <w:b/>
          <w:i/>
        </w:rPr>
        <w:t>Тогда годовая экономия в денежном выражении составит:</w:t>
      </w:r>
    </w:p>
    <w:p w:rsidR="00601AF0" w:rsidRPr="00133420" w:rsidRDefault="00601AF0" w:rsidP="00601AF0">
      <w:pPr>
        <w:rPr>
          <w:rFonts w:ascii="Times New Roman" w:hAnsi="Times New Roman" w:cs="Times New Roman"/>
          <w:i/>
        </w:rPr>
      </w:pPr>
      <w:r w:rsidRPr="00133420">
        <w:rPr>
          <w:rFonts w:ascii="Times New Roman" w:hAnsi="Times New Roman" w:cs="Times New Roman"/>
          <w:i/>
        </w:rPr>
        <w:t>ΔЭ = Δ</w:t>
      </w:r>
      <w:r w:rsidRPr="00133420">
        <w:rPr>
          <w:rFonts w:ascii="Times New Roman" w:hAnsi="Times New Roman" w:cs="Times New Roman"/>
          <w:i/>
          <w:lang w:val="en-US"/>
        </w:rPr>
        <w:t>E</w:t>
      </w:r>
      <w:r w:rsidRPr="00133420">
        <w:rPr>
          <w:rFonts w:ascii="Times New Roman" w:hAnsi="Times New Roman" w:cs="Times New Roman"/>
          <w:i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∙</m:t>
        </m:r>
      </m:oMath>
      <w:r w:rsidRPr="00133420">
        <w:rPr>
          <w:rFonts w:ascii="Times New Roman" w:hAnsi="Times New Roman" w:cs="Times New Roman"/>
          <w:i/>
        </w:rPr>
        <w:t xml:space="preserve"> </w:t>
      </w:r>
      <w:proofErr w:type="gramStart"/>
      <w:r w:rsidRPr="00133420">
        <w:rPr>
          <w:rFonts w:ascii="Times New Roman" w:hAnsi="Times New Roman" w:cs="Times New Roman"/>
          <w:i/>
        </w:rPr>
        <w:t>T</w:t>
      </w:r>
      <w:proofErr w:type="gramEnd"/>
      <w:r w:rsidRPr="00133420">
        <w:rPr>
          <w:rFonts w:ascii="Times New Roman" w:hAnsi="Times New Roman" w:cs="Times New Roman"/>
          <w:i/>
        </w:rPr>
        <w:t>т.э. = 1</w:t>
      </w:r>
      <m:oMath>
        <m:r>
          <w:rPr>
            <w:rFonts w:ascii="Cambria Math" w:eastAsiaTheme="minorEastAsia" w:hAnsi="Cambria Math" w:cs="Times New Roman"/>
          </w:rPr>
          <m:t>∙</m:t>
        </m:r>
      </m:oMath>
      <w:r w:rsidRPr="00133420">
        <w:rPr>
          <w:rFonts w:ascii="Times New Roman" w:hAnsi="Times New Roman" w:cs="Times New Roman"/>
          <w:i/>
        </w:rPr>
        <w:t>1818,70 = 1818,70 руб.</w:t>
      </w:r>
    </w:p>
    <w:p w:rsidR="00601AF0" w:rsidRPr="00133420" w:rsidRDefault="00601AF0" w:rsidP="00601AF0">
      <w:pPr>
        <w:rPr>
          <w:i/>
        </w:rPr>
      </w:pPr>
    </w:p>
    <w:p w:rsidR="00F73260" w:rsidRPr="00133420" w:rsidRDefault="00F73260" w:rsidP="00F73260">
      <w:pPr>
        <w:pStyle w:val="2"/>
        <w:ind w:firstLine="0"/>
        <w:rPr>
          <w:i/>
        </w:rPr>
      </w:pPr>
      <w:bookmarkStart w:id="3" w:name="_Toc383396759"/>
      <w:bookmarkStart w:id="4" w:name="_Toc389610324"/>
      <w:r w:rsidRPr="00133420">
        <w:rPr>
          <w:i/>
        </w:rPr>
        <w:t>Мероприятие №3</w:t>
      </w:r>
      <w:bookmarkEnd w:id="4"/>
    </w:p>
    <w:p w:rsidR="00601AF0" w:rsidRPr="00133420" w:rsidRDefault="00601AF0" w:rsidP="00F73260">
      <w:pPr>
        <w:pStyle w:val="2"/>
        <w:ind w:firstLine="0"/>
        <w:rPr>
          <w:i/>
        </w:rPr>
      </w:pPr>
      <w:r w:rsidRPr="00133420">
        <w:rPr>
          <w:i/>
        </w:rPr>
        <w:t> </w:t>
      </w:r>
      <w:bookmarkStart w:id="5" w:name="_Toc389610325"/>
      <w:r w:rsidRPr="00133420">
        <w:rPr>
          <w:i/>
        </w:rPr>
        <w:t>Описание мероприятия «Применение автоматических сенсорных смесителей» в натуральном и денежном выражении</w:t>
      </w:r>
      <w:bookmarkEnd w:id="3"/>
      <w:bookmarkEnd w:id="5"/>
    </w:p>
    <w:p w:rsidR="00601AF0" w:rsidRPr="00133420" w:rsidRDefault="00601AF0" w:rsidP="00F73260">
      <w:pPr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>Установка автоматических сенсорных смесителей позволяет сэкономить до 50% горячей и холодной воды и является очень эффективным энергосберегающим мероприятием. Экономический эффект достигается благодаря значительному сокращению времени протекания воды.</w:t>
      </w:r>
    </w:p>
    <w:p w:rsidR="00601AF0" w:rsidRPr="00133420" w:rsidRDefault="00601AF0" w:rsidP="00F73260">
      <w:pPr>
        <w:jc w:val="both"/>
        <w:rPr>
          <w:rFonts w:ascii="Times New Roman" w:hAnsi="Times New Roman" w:cs="Times New Roman"/>
          <w:i/>
          <w:szCs w:val="28"/>
          <w:lang w:eastAsia="ru-RU"/>
        </w:rPr>
      </w:pPr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Автоматические сенсорные смесители (Рисунок 1) служат для автоматического включения и отключения подачи воды к мойкам и раковинам и для термостатического регулирования ее температуры. Таким </w:t>
      </w:r>
      <w:proofErr w:type="gramStart"/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>образом</w:t>
      </w:r>
      <w:proofErr w:type="gramEnd"/>
      <w:r w:rsidRPr="0013342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сенсорные смесители отличаются от обычных смесителей отсутствием вентилей для регулировки воды</w:t>
      </w:r>
      <w:r w:rsidRPr="00133420">
        <w:rPr>
          <w:rFonts w:ascii="Times New Roman" w:hAnsi="Times New Roman" w:cs="Times New Roman"/>
          <w:i/>
          <w:color w:val="000000"/>
          <w:szCs w:val="28"/>
          <w:shd w:val="clear" w:color="auto" w:fill="FFFFFF"/>
        </w:rPr>
        <w:t>.</w:t>
      </w:r>
    </w:p>
    <w:p w:rsidR="00601AF0" w:rsidRPr="00133420" w:rsidRDefault="00601AF0" w:rsidP="00601AF0">
      <w:pPr>
        <w:jc w:val="center"/>
        <w:rPr>
          <w:i/>
          <w:szCs w:val="28"/>
          <w:lang w:eastAsia="ru-RU"/>
        </w:rPr>
      </w:pPr>
      <w:r w:rsidRPr="00133420">
        <w:rPr>
          <w:i/>
          <w:noProof/>
          <w:szCs w:val="28"/>
          <w:lang w:eastAsia="ru-RU"/>
        </w:rPr>
        <w:drawing>
          <wp:inline distT="0" distB="0" distL="0" distR="0">
            <wp:extent cx="1251615" cy="1500997"/>
            <wp:effectExtent l="19050" t="0" r="5685" b="0"/>
            <wp:docPr id="10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31" cy="15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F0" w:rsidRPr="00133420" w:rsidRDefault="00601AF0" w:rsidP="00601AF0">
      <w:pPr>
        <w:spacing w:after="120"/>
        <w:jc w:val="center"/>
        <w:rPr>
          <w:i/>
          <w:sz w:val="26"/>
          <w:szCs w:val="26"/>
          <w:lang w:eastAsia="ru-RU"/>
        </w:rPr>
      </w:pPr>
      <w:r w:rsidRPr="00133420">
        <w:rPr>
          <w:i/>
          <w:sz w:val="26"/>
          <w:szCs w:val="26"/>
          <w:lang w:eastAsia="ru-RU"/>
        </w:rPr>
        <w:t>Рисунок 1. Автоматический сенсорный смеситель с термостатическим клапаном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Их применение экономически оправдано в общественных здания, в том числе в учебных заведениях.</w:t>
      </w:r>
      <w:proofErr w:type="gramEnd"/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Функция термостатического регулирования защищает детей младшего возраста от ожогов. Функция автоматического отключения перекрывает поток воды сразу после прекращения использования. Отсутствие ручного регулирования исключает возможность поломки приложением чрезмерного усилия.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>В учебных заведениях умывальники и раковины, как правило, ставятся группами по 2–4 прибора, что позволяет подключать к одному термостатическому клапану несколько приборов.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</w:rPr>
      </w:pPr>
      <w:r w:rsidRPr="00133420">
        <w:rPr>
          <w:rFonts w:ascii="Times New Roman" w:hAnsi="Times New Roman" w:cs="Times New Roman"/>
          <w:i/>
          <w:sz w:val="24"/>
          <w:szCs w:val="24"/>
        </w:rPr>
        <w:t>После монтажа автоматических сенсорных смесителей необходимо отрегулировать чувствительность сенсоров, а также температуру воды, подаваемой к приборам.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33420">
        <w:rPr>
          <w:rFonts w:ascii="Times New Roman" w:hAnsi="Times New Roman" w:cs="Times New Roman"/>
          <w:i/>
          <w:sz w:val="24"/>
          <w:szCs w:val="24"/>
        </w:rPr>
        <w:t>При этом необходимо учитывать, что зачастую заявляемый производителями коэффициент экономии автоматических сенсорных смесителей – до 50% - является несколько завышенным. Фактический коэффициент экономии составит при этом около 20%.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3420">
        <w:rPr>
          <w:rFonts w:ascii="Times New Roman" w:hAnsi="Times New Roman" w:cs="Times New Roman"/>
          <w:b/>
          <w:i/>
          <w:sz w:val="24"/>
          <w:szCs w:val="24"/>
        </w:rPr>
        <w:tab/>
        <w:t>Область применения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</w:rPr>
      </w:pPr>
      <w:r w:rsidRPr="00133420">
        <w:rPr>
          <w:rFonts w:ascii="Times New Roman" w:hAnsi="Times New Roman" w:cs="Times New Roman"/>
          <w:i/>
          <w:sz w:val="24"/>
          <w:szCs w:val="24"/>
        </w:rPr>
        <w:t>Учебные заведения, общественные и административные здания и иные публичные места с большим количеством людей.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3420">
        <w:rPr>
          <w:rFonts w:ascii="Times New Roman" w:hAnsi="Times New Roman" w:cs="Times New Roman"/>
          <w:b/>
          <w:i/>
          <w:sz w:val="24"/>
          <w:szCs w:val="24"/>
        </w:rPr>
        <w:t xml:space="preserve">Методика расчёта эффективности мероприятия 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Годовое сокращение потерь воды с установленным автоматическим сенсорным смесителем определяется по формуле: </w:t>
      </w:r>
    </w:p>
    <w:tbl>
      <w:tblPr>
        <w:tblpPr w:leftFromText="180" w:rightFromText="180" w:vertAnchor="text" w:horzAnchor="page" w:tblpX="2241" w:tblpY="104"/>
        <w:tblW w:w="0" w:type="auto"/>
        <w:tblLook w:val="00A0"/>
      </w:tblPr>
      <w:tblGrid>
        <w:gridCol w:w="8028"/>
        <w:gridCol w:w="683"/>
      </w:tblGrid>
      <w:tr w:rsidR="00601AF0" w:rsidRPr="00133420" w:rsidTr="00BB7ADB">
        <w:tc>
          <w:tcPr>
            <w:tcW w:w="8028" w:type="dxa"/>
          </w:tcPr>
          <w:p w:rsidR="00601AF0" w:rsidRPr="00133420" w:rsidRDefault="00601AF0" w:rsidP="00BB7A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33420">
              <w:rPr>
                <w:rFonts w:ascii="Times New Roman" w:hAnsi="Times New Roman" w:cs="Times New Roman"/>
                <w:i/>
                <w:position w:val="-10"/>
                <w:sz w:val="24"/>
                <w:szCs w:val="24"/>
                <w:lang w:eastAsia="ru-RU"/>
              </w:rPr>
              <w:object w:dxaOrig="1500" w:dyaOrig="400">
                <v:shape id="_x0000_i1033" type="#_x0000_t75" style="width:91pt;height:24.45pt" o:ole="">
                  <v:imagedata r:id="rId25" o:title=""/>
                </v:shape>
                <o:OLEObject Type="Embed" ProgID="Equation.3" ShapeID="_x0000_i1033" DrawAspect="Content" ObjectID="_1463352378" r:id="rId26"/>
              </w:object>
            </w:r>
            <w:r w:rsidRPr="001334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fldChar w:fldCharType="begin"/>
            </w:r>
            <w:r w:rsidRPr="001334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instrText xml:space="preserve"> QUOTE </w:instrText>
            </w:r>
            <m:oMath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∆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 w:eastAsia="ru-RU"/>
                </w:rPr>
                <m:t>V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m:t>eff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×</m:t>
              </m:r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eastAsia="ru-RU"/>
                    </w:rPr>
                    <m:t>П</m:t>
                  </m:r>
                </m:sub>
              </m:sSub>
            </m:oMath>
            <w:r w:rsidRPr="001334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instrText xml:space="preserve"> </w:instrText>
            </w:r>
            <w:r w:rsidRPr="001334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fldChar w:fldCharType="end"/>
            </w:r>
            <w:r w:rsidRPr="001334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, Гкал, где</w:t>
            </w:r>
          </w:p>
        </w:tc>
        <w:tc>
          <w:tcPr>
            <w:tcW w:w="683" w:type="dxa"/>
          </w:tcPr>
          <w:p w:rsidR="00601AF0" w:rsidRPr="00133420" w:rsidRDefault="00601AF0" w:rsidP="00BB7ADB">
            <w:pPr>
              <w:ind w:left="-383" w:firstLine="38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334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(1)</w:t>
            </w:r>
          </w:p>
        </w:tc>
      </w:tr>
    </w:tbl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proofErr w:type="spellStart"/>
      <w:proofErr w:type="gramStart"/>
      <w:r w:rsidRPr="00133420">
        <w:rPr>
          <w:rFonts w:ascii="Times New Roman" w:hAnsi="Times New Roman" w:cs="Times New Roman"/>
          <w:i/>
          <w:sz w:val="24"/>
          <w:szCs w:val="24"/>
          <w:lang w:val="en-US" w:eastAsia="ru-RU"/>
        </w:rPr>
        <w:t>k</w:t>
      </w:r>
      <w:r w:rsidRPr="00133420">
        <w:rPr>
          <w:rFonts w:ascii="Times New Roman" w:hAnsi="Times New Roman" w:cs="Times New Roman"/>
          <w:i/>
          <w:sz w:val="24"/>
          <w:szCs w:val="24"/>
          <w:vertAlign w:val="subscript"/>
          <w:lang w:val="en-US" w:eastAsia="ru-RU"/>
        </w:rPr>
        <w:t>eff</w:t>
      </w:r>
      <w:proofErr w:type="spellEnd"/>
      <w:proofErr w:type="gramEnd"/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 коэффициент экономии автоматических сенсорных смесителей;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33420">
        <w:rPr>
          <w:rFonts w:ascii="Times New Roman" w:hAnsi="Times New Roman" w:cs="Times New Roman"/>
          <w:i/>
          <w:sz w:val="24"/>
          <w:szCs w:val="24"/>
          <w:lang w:val="en-US" w:eastAsia="ru-RU"/>
        </w:rPr>
        <w:t>V</w:t>
      </w:r>
      <w:r w:rsidRPr="00133420">
        <w:rPr>
          <w:rFonts w:ascii="Times New Roman" w:hAnsi="Times New Roman" w:cs="Times New Roman"/>
          <w:i/>
          <w:sz w:val="24"/>
          <w:szCs w:val="24"/>
          <w:vertAlign w:val="subscript"/>
          <w:lang w:val="en-US" w:eastAsia="ru-RU"/>
        </w:rPr>
        <w:t>n</w:t>
      </w:r>
      <w:proofErr w:type="spellEnd"/>
      <w:r w:rsidRPr="00133420">
        <w:rPr>
          <w:rFonts w:ascii="Times New Roman" w:hAnsi="Times New Roman" w:cs="Times New Roman"/>
          <w:i/>
          <w:sz w:val="24"/>
          <w:szCs w:val="24"/>
          <w:vertAlign w:val="subscript"/>
          <w:lang w:eastAsia="ru-RU"/>
        </w:rPr>
        <w:t xml:space="preserve"> </w:t>
      </w:r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>– объем воды, потребленной через существующие смесители за базовый период (считается отдельно для горячей и холодной воды), м</w:t>
      </w:r>
      <w:r w:rsidRPr="00133420">
        <w:rPr>
          <w:rFonts w:ascii="Times New Roman" w:hAnsi="Times New Roman" w:cs="Times New Roman"/>
          <w:i/>
          <w:sz w:val="24"/>
          <w:szCs w:val="24"/>
          <w:vertAlign w:val="superscript"/>
          <w:lang w:eastAsia="ru-RU"/>
        </w:rPr>
        <w:t>3</w:t>
      </w:r>
    </w:p>
    <w:p w:rsidR="00601AF0" w:rsidRPr="00133420" w:rsidRDefault="00601AF0" w:rsidP="00601AF0">
      <w:pPr>
        <w:ind w:firstLine="54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ab/>
        <w:t>Общая годовая экономия в денежном выражении определяется по формуле:</w:t>
      </w:r>
    </w:p>
    <w:tbl>
      <w:tblPr>
        <w:tblW w:w="0" w:type="auto"/>
        <w:tblLook w:val="00A0"/>
      </w:tblPr>
      <w:tblGrid>
        <w:gridCol w:w="8888"/>
        <w:gridCol w:w="683"/>
      </w:tblGrid>
      <w:tr w:rsidR="00601AF0" w:rsidRPr="00133420" w:rsidTr="00BB7ADB">
        <w:tc>
          <w:tcPr>
            <w:tcW w:w="8888" w:type="dxa"/>
          </w:tcPr>
          <w:p w:rsidR="00601AF0" w:rsidRPr="00133420" w:rsidRDefault="00601AF0" w:rsidP="00BB7A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334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fldChar w:fldCharType="begin"/>
            </w:r>
            <w:r w:rsidRPr="001334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instrText xml:space="preserve"> QUOTE </w:instrText>
            </w:r>
            <m:oMath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∆Э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 xml:space="preserve">= 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∆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 w:eastAsia="ru-RU"/>
                </w:rPr>
                <m:t>V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×</m:t>
              </m:r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eastAsia="ru-RU"/>
                    </w:rPr>
                    <m:t>В</m:t>
                  </m:r>
                </m:sub>
              </m:sSub>
            </m:oMath>
            <w:r w:rsidRPr="001334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instrText xml:space="preserve"> </w:instrText>
            </w:r>
            <w:r w:rsidRPr="001334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fldChar w:fldCharType="separate"/>
            </w:r>
            <w:r w:rsidRPr="00133420">
              <w:rPr>
                <w:rFonts w:ascii="Times New Roman" w:hAnsi="Times New Roman" w:cs="Times New Roman"/>
                <w:i/>
                <w:position w:val="-10"/>
                <w:sz w:val="24"/>
                <w:szCs w:val="24"/>
                <w:lang w:eastAsia="ru-RU"/>
              </w:rPr>
              <w:object w:dxaOrig="2860" w:dyaOrig="320">
                <v:shape id="_x0000_i1034" type="#_x0000_t75" style="width:142.65pt;height:14.95pt" o:ole="">
                  <v:imagedata r:id="rId27" o:title=""/>
                </v:shape>
                <o:OLEObject Type="Embed" ProgID="Equation.3" ShapeID="_x0000_i1034" DrawAspect="Content" ObjectID="_1463352379" r:id="rId28"/>
              </w:object>
            </w:r>
            <w:r w:rsidRPr="001334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fldChar w:fldCharType="end"/>
            </w:r>
            <w:r w:rsidRPr="001334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, руб., где</w:t>
            </w:r>
          </w:p>
        </w:tc>
        <w:tc>
          <w:tcPr>
            <w:tcW w:w="683" w:type="dxa"/>
          </w:tcPr>
          <w:p w:rsidR="00601AF0" w:rsidRPr="00133420" w:rsidRDefault="00601AF0" w:rsidP="00BB7A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3342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(3)</w:t>
            </w:r>
          </w:p>
        </w:tc>
      </w:tr>
    </w:tbl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33420">
        <w:rPr>
          <w:rFonts w:ascii="Times New Roman" w:hAnsi="Times New Roman" w:cs="Times New Roman"/>
          <w:i/>
          <w:position w:val="-6"/>
          <w:sz w:val="24"/>
          <w:szCs w:val="24"/>
          <w:lang w:eastAsia="ru-RU"/>
        </w:rPr>
        <w:object w:dxaOrig="540" w:dyaOrig="279">
          <v:shape id="_x0000_i1035" type="#_x0000_t75" style="width:26.5pt;height:14.95pt" o:ole="">
            <v:imagedata r:id="rId29" o:title=""/>
          </v:shape>
          <o:OLEObject Type="Embed" ProgID="Equation.3" ShapeID="_x0000_i1035" DrawAspect="Content" ObjectID="_1463352380" r:id="rId30"/>
        </w:object>
      </w:r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>- годовая экономия горячей воды,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33420">
        <w:rPr>
          <w:rFonts w:ascii="Times New Roman" w:hAnsi="Times New Roman" w:cs="Times New Roman"/>
          <w:i/>
          <w:position w:val="-6"/>
          <w:sz w:val="24"/>
          <w:szCs w:val="24"/>
          <w:lang w:eastAsia="ru-RU"/>
        </w:rPr>
        <w:object w:dxaOrig="560" w:dyaOrig="279">
          <v:shape id="_x0000_i1036" type="#_x0000_t75" style="width:28.55pt;height:14.95pt" o:ole="">
            <v:imagedata r:id="rId31" o:title=""/>
          </v:shape>
          <o:OLEObject Type="Embed" ProgID="Equation.3" ShapeID="_x0000_i1036" DrawAspect="Content" ObjectID="_1463352381" r:id="rId32"/>
        </w:object>
      </w:r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>- годовая экономия холодной воды,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33420">
        <w:rPr>
          <w:rFonts w:ascii="Times New Roman" w:hAnsi="Times New Roman" w:cs="Times New Roman"/>
          <w:i/>
          <w:sz w:val="24"/>
          <w:szCs w:val="24"/>
          <w:vertAlign w:val="subscript"/>
          <w:lang w:eastAsia="ru-RU"/>
        </w:rPr>
        <w:t xml:space="preserve"> </w:t>
      </w:r>
      <w:proofErr w:type="spellStart"/>
      <w:r w:rsidRPr="00133420">
        <w:rPr>
          <w:rFonts w:ascii="Times New Roman" w:hAnsi="Times New Roman" w:cs="Times New Roman"/>
          <w:i/>
          <w:sz w:val="24"/>
          <w:szCs w:val="24"/>
        </w:rPr>
        <w:t>Тгор</w:t>
      </w:r>
      <w:proofErr w:type="spellEnd"/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- тариф на горячую воду, руб./</w:t>
      </w:r>
      <w:r w:rsidRPr="00133420"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Pr="00133420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>,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133420">
        <w:rPr>
          <w:rFonts w:ascii="Times New Roman" w:hAnsi="Times New Roman" w:cs="Times New Roman"/>
          <w:i/>
          <w:sz w:val="24"/>
          <w:szCs w:val="24"/>
        </w:rPr>
        <w:t>Тхол</w:t>
      </w:r>
      <w:proofErr w:type="spellEnd"/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- тариф на холодную воду, руб./</w:t>
      </w:r>
      <w:r w:rsidRPr="00133420"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Pr="00133420">
        <w:rPr>
          <w:rFonts w:ascii="Times New Roman" w:hAnsi="Times New Roman" w:cs="Times New Roman"/>
          <w:i/>
          <w:sz w:val="24"/>
          <w:szCs w:val="24"/>
          <w:vertAlign w:val="superscript"/>
        </w:rPr>
        <w:t>3,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</w:rPr>
      </w:pPr>
      <w:r w:rsidRPr="00133420">
        <w:rPr>
          <w:rFonts w:ascii="Times New Roman" w:hAnsi="Times New Roman" w:cs="Times New Roman"/>
          <w:i/>
          <w:sz w:val="24"/>
          <w:szCs w:val="24"/>
        </w:rPr>
        <w:t>Затраты на замену всех смесителей определяются по формуле: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</w:rPr>
      </w:pPr>
      <w:r w:rsidRPr="00133420">
        <w:rPr>
          <w:rFonts w:ascii="Times New Roman" w:hAnsi="Times New Roman" w:cs="Times New Roman"/>
          <w:i/>
          <w:sz w:val="24"/>
          <w:szCs w:val="24"/>
        </w:rPr>
        <w:t>Затраты</w:t>
      </w:r>
      <w:r w:rsidRPr="00133420">
        <w:rPr>
          <w:rFonts w:ascii="Times New Roman" w:hAnsi="Times New Roman" w:cs="Times New Roman"/>
          <w:i/>
          <w:sz w:val="24"/>
          <w:szCs w:val="24"/>
          <w:vertAlign w:val="subscript"/>
        </w:rPr>
        <w:t>∑</w:t>
      </w:r>
      <w:r w:rsidRPr="00133420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13342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proofErr w:type="spellStart"/>
      <w:r w:rsidRPr="00133420">
        <w:rPr>
          <w:rFonts w:ascii="Times New Roman" w:hAnsi="Times New Roman" w:cs="Times New Roman"/>
          <w:i/>
          <w:sz w:val="24"/>
          <w:szCs w:val="24"/>
        </w:rPr>
        <w:t>смес</w:t>
      </w:r>
      <m:oMath>
        <w:proofErr w:type="spellEnd"/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Pr="00133420">
        <w:rPr>
          <w:rFonts w:ascii="Times New Roman" w:hAnsi="Times New Roman" w:cs="Times New Roman"/>
          <w:i/>
          <w:sz w:val="24"/>
          <w:szCs w:val="24"/>
        </w:rPr>
        <w:t>Затраты</w:t>
      </w:r>
      <w:proofErr w:type="gramStart"/>
      <w:r w:rsidRPr="00133420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proofErr w:type="gramEnd"/>
      <w:r w:rsidRPr="00133420">
        <w:rPr>
          <w:rFonts w:ascii="Times New Roman" w:hAnsi="Times New Roman" w:cs="Times New Roman"/>
          <w:i/>
          <w:sz w:val="24"/>
          <w:szCs w:val="24"/>
        </w:rPr>
        <w:t>, где</w:t>
      </w:r>
      <w:r w:rsidRPr="00133420">
        <w:rPr>
          <w:rFonts w:ascii="Times New Roman" w:hAnsi="Times New Roman" w:cs="Times New Roman"/>
          <w:i/>
          <w:sz w:val="24"/>
          <w:szCs w:val="24"/>
        </w:rPr>
        <w:tab/>
      </w:r>
      <w:r w:rsidRPr="00133420">
        <w:rPr>
          <w:rFonts w:ascii="Times New Roman" w:hAnsi="Times New Roman" w:cs="Times New Roman"/>
          <w:i/>
          <w:sz w:val="24"/>
          <w:szCs w:val="24"/>
        </w:rPr>
        <w:tab/>
      </w:r>
      <w:r w:rsidRPr="00133420">
        <w:rPr>
          <w:rFonts w:ascii="Times New Roman" w:hAnsi="Times New Roman" w:cs="Times New Roman"/>
          <w:i/>
          <w:sz w:val="24"/>
          <w:szCs w:val="24"/>
        </w:rPr>
        <w:tab/>
      </w:r>
      <w:r w:rsidRPr="00133420">
        <w:rPr>
          <w:rFonts w:ascii="Times New Roman" w:hAnsi="Times New Roman" w:cs="Times New Roman"/>
          <w:i/>
          <w:sz w:val="24"/>
          <w:szCs w:val="24"/>
        </w:rPr>
        <w:tab/>
      </w:r>
      <w:r w:rsidRPr="00133420">
        <w:rPr>
          <w:rFonts w:ascii="Times New Roman" w:hAnsi="Times New Roman" w:cs="Times New Roman"/>
          <w:i/>
          <w:sz w:val="24"/>
          <w:szCs w:val="24"/>
        </w:rPr>
        <w:tab/>
      </w:r>
      <w:r w:rsidRPr="00133420">
        <w:rPr>
          <w:rFonts w:ascii="Times New Roman" w:hAnsi="Times New Roman" w:cs="Times New Roman"/>
          <w:i/>
          <w:sz w:val="24"/>
          <w:szCs w:val="24"/>
        </w:rPr>
        <w:tab/>
        <w:t>(4)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</w:rPr>
      </w:pPr>
      <w:r w:rsidRPr="00133420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N</w:t>
      </w:r>
      <w:proofErr w:type="spellStart"/>
      <w:r w:rsidRPr="00133420">
        <w:rPr>
          <w:rFonts w:ascii="Times New Roman" w:hAnsi="Times New Roman" w:cs="Times New Roman"/>
          <w:i/>
          <w:sz w:val="24"/>
          <w:szCs w:val="24"/>
        </w:rPr>
        <w:t>смес</w:t>
      </w:r>
      <w:proofErr w:type="spellEnd"/>
      <w:r w:rsidRPr="00133420">
        <w:rPr>
          <w:rFonts w:ascii="Times New Roman" w:hAnsi="Times New Roman" w:cs="Times New Roman"/>
          <w:i/>
          <w:sz w:val="24"/>
          <w:szCs w:val="24"/>
        </w:rPr>
        <w:t xml:space="preserve"> – количество установленных в здании смесителей,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3420">
        <w:rPr>
          <w:rFonts w:ascii="Times New Roman" w:hAnsi="Times New Roman" w:cs="Times New Roman"/>
          <w:i/>
          <w:sz w:val="24"/>
          <w:szCs w:val="24"/>
        </w:rPr>
        <w:t>Затраты</w:t>
      </w:r>
      <w:proofErr w:type="gramStart"/>
      <w:r w:rsidRPr="00133420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proofErr w:type="gramEnd"/>
      <w:r w:rsidRPr="001334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33420">
        <w:rPr>
          <w:rFonts w:ascii="Times New Roman" w:hAnsi="Times New Roman" w:cs="Times New Roman"/>
          <w:i/>
          <w:sz w:val="24"/>
          <w:szCs w:val="24"/>
        </w:rPr>
        <w:t>- затраты на установку одного автоматического сенсорного смесителя с учетом материалов и стоимости работ, руб.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3420">
        <w:rPr>
          <w:rFonts w:ascii="Times New Roman" w:hAnsi="Times New Roman" w:cs="Times New Roman"/>
          <w:b/>
          <w:i/>
          <w:sz w:val="24"/>
          <w:szCs w:val="24"/>
        </w:rPr>
        <w:t>Пример расчёта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3420">
        <w:rPr>
          <w:rFonts w:ascii="Times New Roman" w:hAnsi="Times New Roman" w:cs="Times New Roman"/>
          <w:b/>
          <w:i/>
          <w:sz w:val="24"/>
          <w:szCs w:val="24"/>
        </w:rPr>
        <w:t>Необходимые данные:</w:t>
      </w:r>
    </w:p>
    <w:p w:rsidR="00601AF0" w:rsidRPr="00133420" w:rsidRDefault="00601AF0" w:rsidP="00601AF0">
      <w:pPr>
        <w:pStyle w:val="a5"/>
        <w:ind w:left="0" w:firstLine="0"/>
        <w:rPr>
          <w:i/>
          <w:sz w:val="24"/>
        </w:rPr>
      </w:pPr>
      <w:r w:rsidRPr="00133420">
        <w:rPr>
          <w:i/>
          <w:sz w:val="24"/>
        </w:rPr>
        <w:t>1. Тарифы:</w:t>
      </w:r>
    </w:p>
    <w:p w:rsidR="00601AF0" w:rsidRPr="00133420" w:rsidRDefault="00601AF0" w:rsidP="00601AF0">
      <w:pPr>
        <w:pStyle w:val="a5"/>
        <w:ind w:left="0" w:firstLine="0"/>
        <w:rPr>
          <w:i/>
          <w:sz w:val="24"/>
          <w:vertAlign w:val="superscript"/>
        </w:rPr>
      </w:pPr>
      <w:r w:rsidRPr="00133420">
        <w:rPr>
          <w:i/>
          <w:sz w:val="24"/>
        </w:rPr>
        <w:t xml:space="preserve">- на горячую воду </w:t>
      </w:r>
      <w:proofErr w:type="spellStart"/>
      <w:r w:rsidRPr="00133420">
        <w:rPr>
          <w:i/>
          <w:sz w:val="24"/>
        </w:rPr>
        <w:t>Тгор</w:t>
      </w:r>
      <w:proofErr w:type="spellEnd"/>
      <w:r w:rsidRPr="00133420">
        <w:rPr>
          <w:i/>
          <w:sz w:val="24"/>
        </w:rPr>
        <w:t xml:space="preserve"> = 80 руб./ м</w:t>
      </w:r>
      <w:r w:rsidRPr="00133420">
        <w:rPr>
          <w:i/>
          <w:sz w:val="24"/>
          <w:vertAlign w:val="superscript"/>
        </w:rPr>
        <w:t>3</w:t>
      </w:r>
    </w:p>
    <w:p w:rsidR="00601AF0" w:rsidRPr="00133420" w:rsidRDefault="00601AF0" w:rsidP="00601AF0">
      <w:pPr>
        <w:pStyle w:val="a5"/>
        <w:ind w:left="0" w:firstLine="0"/>
        <w:rPr>
          <w:i/>
          <w:sz w:val="24"/>
        </w:rPr>
      </w:pPr>
      <w:r w:rsidRPr="00133420">
        <w:rPr>
          <w:i/>
          <w:sz w:val="24"/>
        </w:rPr>
        <w:t xml:space="preserve">- на холодную воду </w:t>
      </w:r>
      <w:proofErr w:type="spellStart"/>
      <w:r w:rsidRPr="00133420">
        <w:rPr>
          <w:i/>
          <w:sz w:val="24"/>
        </w:rPr>
        <w:t>Тхол</w:t>
      </w:r>
      <w:proofErr w:type="spellEnd"/>
      <w:r w:rsidRPr="00133420">
        <w:rPr>
          <w:i/>
          <w:sz w:val="24"/>
        </w:rPr>
        <w:t xml:space="preserve"> = 20 руб./ м</w:t>
      </w:r>
      <w:r w:rsidRPr="00133420">
        <w:rPr>
          <w:i/>
          <w:sz w:val="24"/>
          <w:vertAlign w:val="superscript"/>
        </w:rPr>
        <w:t>3</w:t>
      </w:r>
    </w:p>
    <w:p w:rsidR="00601AF0" w:rsidRPr="00133420" w:rsidRDefault="00601AF0" w:rsidP="00601AF0">
      <w:pPr>
        <w:pStyle w:val="a5"/>
        <w:ind w:left="0" w:firstLine="0"/>
        <w:rPr>
          <w:i/>
          <w:sz w:val="24"/>
        </w:rPr>
      </w:pPr>
      <w:r w:rsidRPr="00133420">
        <w:rPr>
          <w:i/>
          <w:sz w:val="24"/>
        </w:rPr>
        <w:t xml:space="preserve">2. Фактическое потребление горячей воды на все смесительные устройства за год </w:t>
      </w:r>
      <w:r w:rsidRPr="00133420">
        <w:rPr>
          <w:i/>
          <w:sz w:val="24"/>
          <w:lang w:val="en-US"/>
        </w:rPr>
        <w:t>V</w:t>
      </w:r>
      <w:r w:rsidRPr="00133420">
        <w:rPr>
          <w:i/>
          <w:sz w:val="24"/>
        </w:rPr>
        <w:t>гор</w:t>
      </w:r>
      <w:proofErr w:type="gramStart"/>
      <w:r w:rsidRPr="00133420">
        <w:rPr>
          <w:i/>
          <w:sz w:val="24"/>
        </w:rPr>
        <w:t>.с</w:t>
      </w:r>
      <w:proofErr w:type="gramEnd"/>
      <w:r w:rsidRPr="00133420">
        <w:rPr>
          <w:i/>
          <w:sz w:val="24"/>
        </w:rPr>
        <w:t>мес.=1000 м</w:t>
      </w:r>
      <w:r w:rsidRPr="00133420">
        <w:rPr>
          <w:i/>
          <w:sz w:val="24"/>
          <w:vertAlign w:val="superscript"/>
        </w:rPr>
        <w:t>3</w:t>
      </w:r>
    </w:p>
    <w:p w:rsidR="00601AF0" w:rsidRPr="00133420" w:rsidRDefault="00601AF0" w:rsidP="00601AF0">
      <w:pPr>
        <w:pStyle w:val="a5"/>
        <w:ind w:left="0" w:firstLine="0"/>
        <w:rPr>
          <w:i/>
          <w:sz w:val="24"/>
        </w:rPr>
      </w:pPr>
      <w:r w:rsidRPr="00133420">
        <w:rPr>
          <w:i/>
          <w:sz w:val="24"/>
        </w:rPr>
        <w:t xml:space="preserve">3. Фактическое потребление холодной воды на смесительные устройства за год </w:t>
      </w:r>
      <w:r w:rsidRPr="00133420">
        <w:rPr>
          <w:i/>
          <w:sz w:val="24"/>
          <w:lang w:val="en-US"/>
        </w:rPr>
        <w:t>V</w:t>
      </w:r>
      <w:r w:rsidRPr="00133420">
        <w:rPr>
          <w:i/>
          <w:sz w:val="24"/>
        </w:rPr>
        <w:t>хол</w:t>
      </w:r>
      <w:proofErr w:type="gramStart"/>
      <w:r w:rsidRPr="00133420">
        <w:rPr>
          <w:i/>
          <w:sz w:val="24"/>
        </w:rPr>
        <w:t>.с</w:t>
      </w:r>
      <w:proofErr w:type="gramEnd"/>
      <w:r w:rsidRPr="00133420">
        <w:rPr>
          <w:i/>
          <w:sz w:val="24"/>
        </w:rPr>
        <w:t>мес.=2500 м</w:t>
      </w:r>
      <w:r w:rsidRPr="00133420">
        <w:rPr>
          <w:i/>
          <w:sz w:val="24"/>
          <w:vertAlign w:val="superscript"/>
        </w:rPr>
        <w:t>3</w:t>
      </w:r>
    </w:p>
    <w:p w:rsidR="00601AF0" w:rsidRPr="00133420" w:rsidRDefault="00601AF0" w:rsidP="00601AF0">
      <w:pPr>
        <w:pStyle w:val="a5"/>
        <w:ind w:left="0" w:firstLine="0"/>
        <w:rPr>
          <w:i/>
          <w:sz w:val="24"/>
        </w:rPr>
      </w:pPr>
      <w:r w:rsidRPr="00133420">
        <w:rPr>
          <w:i/>
          <w:sz w:val="24"/>
        </w:rPr>
        <w:t>4. В здании установлено 12 смесителей.</w:t>
      </w:r>
    </w:p>
    <w:p w:rsidR="00601AF0" w:rsidRPr="00133420" w:rsidRDefault="00601AF0" w:rsidP="00601AF0">
      <w:pPr>
        <w:pStyle w:val="a5"/>
        <w:ind w:left="0" w:firstLine="0"/>
        <w:rPr>
          <w:i/>
          <w:sz w:val="24"/>
        </w:rPr>
      </w:pPr>
      <w:r w:rsidRPr="00133420">
        <w:rPr>
          <w:i/>
          <w:sz w:val="24"/>
        </w:rPr>
        <w:t>5. Затраты на установку одного автоматического сенсорного смесителя с учетом материалов и стоимости работ 8000 руб.</w:t>
      </w:r>
    </w:p>
    <w:p w:rsidR="00601AF0" w:rsidRPr="00133420" w:rsidRDefault="00601AF0" w:rsidP="00601AF0">
      <w:pPr>
        <w:pStyle w:val="a5"/>
        <w:ind w:left="0" w:firstLine="0"/>
        <w:rPr>
          <w:i/>
          <w:sz w:val="24"/>
        </w:rPr>
      </w:pPr>
      <w:r w:rsidRPr="00133420">
        <w:rPr>
          <w:i/>
          <w:sz w:val="24"/>
        </w:rPr>
        <w:t xml:space="preserve">6. </w:t>
      </w:r>
      <w:r w:rsidRPr="00133420">
        <w:rPr>
          <w:i/>
          <w:spacing w:val="-1"/>
          <w:sz w:val="24"/>
        </w:rPr>
        <w:t xml:space="preserve">Коэффициент экономии автоматических сенсорных смесителей </w:t>
      </w:r>
      <w:proofErr w:type="spellStart"/>
      <w:r w:rsidRPr="00133420">
        <w:rPr>
          <w:i/>
          <w:spacing w:val="-1"/>
          <w:sz w:val="24"/>
          <w:lang w:val="en-US"/>
        </w:rPr>
        <w:t>k</w:t>
      </w:r>
      <w:r w:rsidRPr="00133420">
        <w:rPr>
          <w:i/>
          <w:spacing w:val="-1"/>
          <w:sz w:val="24"/>
          <w:vertAlign w:val="subscript"/>
          <w:lang w:val="en-US"/>
        </w:rPr>
        <w:t>eff</w:t>
      </w:r>
      <w:proofErr w:type="spellEnd"/>
      <w:r w:rsidRPr="00133420">
        <w:rPr>
          <w:i/>
          <w:spacing w:val="-1"/>
          <w:sz w:val="24"/>
        </w:rPr>
        <w:t xml:space="preserve"> составляет 20%.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3420">
        <w:rPr>
          <w:rFonts w:ascii="Times New Roman" w:hAnsi="Times New Roman" w:cs="Times New Roman"/>
          <w:b/>
          <w:i/>
          <w:sz w:val="24"/>
          <w:szCs w:val="24"/>
        </w:rPr>
        <w:t>Расчет:</w:t>
      </w:r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342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Годовая экономия горячей воды с установленным автоматическим сенсорным смесителем</w:t>
      </w:r>
      <w:r w:rsidRPr="00133420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</w:rPr>
      </w:pPr>
      <w:r w:rsidRPr="00133420">
        <w:rPr>
          <w:rFonts w:ascii="Times New Roman" w:hAnsi="Times New Roman" w:cs="Times New Roman"/>
          <w:i/>
          <w:sz w:val="24"/>
          <w:szCs w:val="24"/>
        </w:rPr>
        <w:t>∆</w:t>
      </w:r>
      <w:r w:rsidRPr="00133420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133420">
        <w:rPr>
          <w:rFonts w:ascii="Times New Roman" w:hAnsi="Times New Roman" w:cs="Times New Roman"/>
          <w:i/>
          <w:sz w:val="24"/>
          <w:szCs w:val="24"/>
        </w:rPr>
        <w:t xml:space="preserve">г = </w:t>
      </w:r>
      <w:proofErr w:type="spellStart"/>
      <w:r w:rsidRPr="00133420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13342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eff</w:t>
      </w:r>
      <m:oMath>
        <w:proofErr w:type="spellEnd"/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Pr="001334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3420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proofErr w:type="spellStart"/>
      <w:r w:rsidRPr="00133420">
        <w:rPr>
          <w:rFonts w:ascii="Times New Roman" w:hAnsi="Times New Roman" w:cs="Times New Roman"/>
          <w:i/>
          <w:sz w:val="24"/>
          <w:szCs w:val="24"/>
        </w:rPr>
        <w:t>гор</w:t>
      </w:r>
      <w:proofErr w:type="gramStart"/>
      <w:r w:rsidRPr="00133420">
        <w:rPr>
          <w:rFonts w:ascii="Times New Roman" w:hAnsi="Times New Roman" w:cs="Times New Roman"/>
          <w:i/>
          <w:sz w:val="24"/>
          <w:szCs w:val="24"/>
        </w:rPr>
        <w:t>.с</w:t>
      </w:r>
      <w:proofErr w:type="gramEnd"/>
      <w:r w:rsidRPr="00133420">
        <w:rPr>
          <w:rFonts w:ascii="Times New Roman" w:hAnsi="Times New Roman" w:cs="Times New Roman"/>
          <w:i/>
          <w:sz w:val="24"/>
          <w:szCs w:val="24"/>
        </w:rPr>
        <w:t>мес.=</w:t>
      </w:r>
      <w:proofErr w:type="spellEnd"/>
      <w:r w:rsidRPr="00133420">
        <w:rPr>
          <w:rFonts w:ascii="Times New Roman" w:hAnsi="Times New Roman" w:cs="Times New Roman"/>
          <w:i/>
          <w:sz w:val="24"/>
          <w:szCs w:val="24"/>
        </w:rPr>
        <w:t xml:space="preserve"> 0,2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Pr="00133420">
        <w:rPr>
          <w:rFonts w:ascii="Times New Roman" w:hAnsi="Times New Roman" w:cs="Times New Roman"/>
          <w:i/>
          <w:sz w:val="24"/>
          <w:szCs w:val="24"/>
        </w:rPr>
        <w:t xml:space="preserve">1000 = </w:t>
      </w:r>
      <w:smartTag w:uri="urn:schemas-microsoft-com:office:smarttags" w:element="metricconverter">
        <w:smartTagPr>
          <w:attr w:name="ProductID" w:val="200 м3"/>
        </w:smartTagPr>
        <w:r w:rsidRPr="00133420">
          <w:rPr>
            <w:rFonts w:ascii="Times New Roman" w:hAnsi="Times New Roman" w:cs="Times New Roman"/>
            <w:i/>
            <w:sz w:val="24"/>
            <w:szCs w:val="24"/>
          </w:rPr>
          <w:t>200 м</w:t>
        </w:r>
        <w:r w:rsidRPr="00133420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3</w:t>
        </w:r>
      </w:smartTag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342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Годовая экономия холодной воды с установленным автоматическим сенсорным смесителем</w:t>
      </w:r>
      <w:r w:rsidRPr="00133420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</w:rPr>
      </w:pPr>
      <w:r w:rsidRPr="00133420">
        <w:rPr>
          <w:rFonts w:ascii="Times New Roman" w:hAnsi="Times New Roman" w:cs="Times New Roman"/>
          <w:i/>
          <w:sz w:val="24"/>
          <w:szCs w:val="24"/>
        </w:rPr>
        <w:t xml:space="preserve">  ∆</w:t>
      </w:r>
      <w:r w:rsidRPr="00133420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proofErr w:type="spellStart"/>
      <w:r w:rsidRPr="00133420">
        <w:rPr>
          <w:rFonts w:ascii="Times New Roman" w:hAnsi="Times New Roman" w:cs="Times New Roman"/>
          <w:i/>
          <w:sz w:val="24"/>
          <w:szCs w:val="24"/>
        </w:rPr>
        <w:t>х</w:t>
      </w:r>
      <w:proofErr w:type="spellEnd"/>
      <w:r w:rsidRPr="00133420">
        <w:rPr>
          <w:rFonts w:ascii="Times New Roman" w:hAnsi="Times New Roman" w:cs="Times New Roman"/>
          <w:i/>
          <w:sz w:val="24"/>
          <w:szCs w:val="24"/>
        </w:rPr>
        <w:t xml:space="preserve"> = </w:t>
      </w:r>
      <w:proofErr w:type="spellStart"/>
      <w:r w:rsidRPr="00133420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13342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eff</w:t>
      </w:r>
      <m:oMath>
        <w:proofErr w:type="spellEnd"/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Pr="001334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3420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proofErr w:type="spellStart"/>
      <w:r w:rsidRPr="00133420">
        <w:rPr>
          <w:rFonts w:ascii="Times New Roman" w:hAnsi="Times New Roman" w:cs="Times New Roman"/>
          <w:i/>
          <w:sz w:val="24"/>
          <w:szCs w:val="24"/>
        </w:rPr>
        <w:t>хол</w:t>
      </w:r>
      <w:proofErr w:type="gramStart"/>
      <w:r w:rsidRPr="00133420">
        <w:rPr>
          <w:rFonts w:ascii="Times New Roman" w:hAnsi="Times New Roman" w:cs="Times New Roman"/>
          <w:i/>
          <w:sz w:val="24"/>
          <w:szCs w:val="24"/>
        </w:rPr>
        <w:t>.с</w:t>
      </w:r>
      <w:proofErr w:type="gramEnd"/>
      <w:r w:rsidRPr="00133420">
        <w:rPr>
          <w:rFonts w:ascii="Times New Roman" w:hAnsi="Times New Roman" w:cs="Times New Roman"/>
          <w:i/>
          <w:sz w:val="24"/>
          <w:szCs w:val="24"/>
        </w:rPr>
        <w:t>мес.=</w:t>
      </w:r>
      <w:proofErr w:type="spellEnd"/>
      <w:r w:rsidRPr="00133420">
        <w:rPr>
          <w:rFonts w:ascii="Times New Roman" w:hAnsi="Times New Roman" w:cs="Times New Roman"/>
          <w:i/>
          <w:sz w:val="24"/>
          <w:szCs w:val="24"/>
        </w:rPr>
        <w:t xml:space="preserve"> 0,2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Pr="00133420">
        <w:rPr>
          <w:rFonts w:ascii="Times New Roman" w:hAnsi="Times New Roman" w:cs="Times New Roman"/>
          <w:i/>
          <w:sz w:val="24"/>
          <w:szCs w:val="24"/>
        </w:rPr>
        <w:t xml:space="preserve">2500 = </w:t>
      </w:r>
      <w:smartTag w:uri="urn:schemas-microsoft-com:office:smarttags" w:element="metricconverter">
        <w:smartTagPr>
          <w:attr w:name="ProductID" w:val="500 м3"/>
        </w:smartTagPr>
        <w:r w:rsidRPr="00133420">
          <w:rPr>
            <w:rFonts w:ascii="Times New Roman" w:hAnsi="Times New Roman" w:cs="Times New Roman"/>
            <w:i/>
            <w:sz w:val="24"/>
            <w:szCs w:val="24"/>
          </w:rPr>
          <w:t>500 м</w:t>
        </w:r>
        <w:r w:rsidRPr="00133420">
          <w:rPr>
            <w:rFonts w:ascii="Times New Roman" w:hAnsi="Times New Roman" w:cs="Times New Roman"/>
            <w:i/>
            <w:sz w:val="24"/>
            <w:szCs w:val="24"/>
            <w:vertAlign w:val="superscript"/>
          </w:rPr>
          <w:t>3</w:t>
        </w:r>
      </w:smartTag>
    </w:p>
    <w:p w:rsidR="00601AF0" w:rsidRPr="00133420" w:rsidRDefault="00601AF0" w:rsidP="00601AF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3420">
        <w:rPr>
          <w:rFonts w:ascii="Times New Roman" w:hAnsi="Times New Roman" w:cs="Times New Roman"/>
          <w:b/>
          <w:i/>
          <w:sz w:val="24"/>
          <w:szCs w:val="24"/>
        </w:rPr>
        <w:t>Тогда годовая экономия</w:t>
      </w:r>
      <w:r w:rsidRPr="001334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3420">
        <w:rPr>
          <w:rFonts w:ascii="Times New Roman" w:hAnsi="Times New Roman" w:cs="Times New Roman"/>
          <w:b/>
          <w:i/>
          <w:sz w:val="24"/>
          <w:szCs w:val="24"/>
        </w:rPr>
        <w:t>в денежном выражении составит:</w:t>
      </w:r>
    </w:p>
    <w:p w:rsidR="00601AF0" w:rsidRPr="00133420" w:rsidRDefault="00601AF0" w:rsidP="00601AF0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33420">
        <w:rPr>
          <w:rFonts w:ascii="Times New Roman" w:hAnsi="Times New Roman" w:cs="Times New Roman"/>
          <w:i/>
          <w:position w:val="-10"/>
          <w:sz w:val="24"/>
          <w:szCs w:val="24"/>
          <w:lang w:eastAsia="ru-RU"/>
        </w:rPr>
        <w:object w:dxaOrig="2860" w:dyaOrig="320">
          <v:shape id="_x0000_i1037" type="#_x0000_t75" style="width:142.65pt;height:14.95pt" o:ole="">
            <v:imagedata r:id="rId33" o:title=""/>
          </v:shape>
          <o:OLEObject Type="Embed" ProgID="Equation.3" ShapeID="_x0000_i1037" DrawAspect="Content" ObjectID="_1463352382" r:id="rId34"/>
        </w:object>
      </w:r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>= 200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>80+500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 w:rsidRPr="00133420">
        <w:rPr>
          <w:rFonts w:ascii="Times New Roman" w:hAnsi="Times New Roman" w:cs="Times New Roman"/>
          <w:i/>
          <w:sz w:val="24"/>
          <w:szCs w:val="24"/>
          <w:lang w:eastAsia="ru-RU"/>
        </w:rPr>
        <w:t>20 = 26 000 руб.</w:t>
      </w:r>
    </w:p>
    <w:p w:rsidR="005F69E4" w:rsidRPr="00133420" w:rsidRDefault="005F69E4" w:rsidP="005F69E4">
      <w:pPr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>7) Проведение периодических энергетических обследований, составление и</w:t>
      </w:r>
      <w:r w:rsidR="00F73260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корректировка энергетических паспортов.</w:t>
      </w:r>
    </w:p>
    <w:p w:rsidR="005F69E4" w:rsidRPr="00133420" w:rsidRDefault="005F69E4" w:rsidP="005F69E4">
      <w:pPr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>8) Постоянный мониторинг энергопотребления</w:t>
      </w:r>
    </w:p>
    <w:p w:rsidR="005F69E4" w:rsidRPr="00133420" w:rsidRDefault="005F69E4" w:rsidP="005F69E4">
      <w:pPr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 xml:space="preserve">9) Ежеквартальная проверка и корректировка договоров на </w:t>
      </w:r>
      <w:proofErr w:type="spellStart"/>
      <w:r w:rsidRPr="00133420">
        <w:rPr>
          <w:rFonts w:ascii="Times New Roman" w:hAnsi="Times New Roman" w:cs="Times New Roman"/>
          <w:sz w:val="28"/>
          <w:szCs w:val="28"/>
        </w:rPr>
        <w:t>энерг</w:t>
      </w:r>
      <w:proofErr w:type="gramStart"/>
      <w:r w:rsidRPr="0013342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13342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33420">
        <w:rPr>
          <w:rFonts w:ascii="Times New Roman" w:hAnsi="Times New Roman" w:cs="Times New Roman"/>
          <w:sz w:val="28"/>
          <w:szCs w:val="28"/>
        </w:rPr>
        <w:t xml:space="preserve"> и</w:t>
      </w:r>
      <w:r w:rsidR="00F73260" w:rsidRPr="001334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20">
        <w:rPr>
          <w:rFonts w:ascii="Times New Roman" w:hAnsi="Times New Roman" w:cs="Times New Roman"/>
          <w:sz w:val="28"/>
          <w:szCs w:val="28"/>
        </w:rPr>
        <w:t>ресурсопотребление</w:t>
      </w:r>
      <w:proofErr w:type="spellEnd"/>
      <w:r w:rsidRPr="0013342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133420">
        <w:rPr>
          <w:rFonts w:ascii="Times New Roman" w:hAnsi="Times New Roman" w:cs="Times New Roman"/>
          <w:sz w:val="28"/>
          <w:szCs w:val="28"/>
        </w:rPr>
        <w:t>энергоснабжающими</w:t>
      </w:r>
      <w:proofErr w:type="spellEnd"/>
      <w:r w:rsidRPr="00133420">
        <w:rPr>
          <w:rFonts w:ascii="Times New Roman" w:hAnsi="Times New Roman" w:cs="Times New Roman"/>
          <w:sz w:val="28"/>
          <w:szCs w:val="28"/>
        </w:rPr>
        <w:t xml:space="preserve"> организациями.</w:t>
      </w:r>
    </w:p>
    <w:p w:rsidR="005F69E4" w:rsidRPr="00133420" w:rsidRDefault="005F69E4" w:rsidP="005F69E4">
      <w:pPr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>10) Агитационная работа, таблички о необходимости экономии энергоресурсов, о</w:t>
      </w:r>
      <w:r w:rsidR="00F73260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выключении света, закрытии окон, входных дверей.</w:t>
      </w:r>
    </w:p>
    <w:p w:rsidR="00D27058" w:rsidRDefault="00D27058" w:rsidP="005F69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438400"/>
            <wp:effectExtent l="19050" t="0" r="0" b="0"/>
            <wp:docPr id="2" name="Рисунок 1" descr="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1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58" w:rsidRDefault="00D27058" w:rsidP="005F69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71825"/>
            <wp:effectExtent l="19050" t="0" r="0" b="0"/>
            <wp:docPr id="3" name="Рисунок 2" descr="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2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58" w:rsidRDefault="00D27058" w:rsidP="005F69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9984" cy="3165895"/>
            <wp:effectExtent l="19050" t="0" r="2516" b="0"/>
            <wp:docPr id="4" name="Рисунок 3" descr="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779" cy="316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20" w:rsidRDefault="00133420" w:rsidP="00F73260">
      <w:pPr>
        <w:pStyle w:val="a3"/>
        <w:shd w:val="clear" w:color="auto" w:fill="FFFFFF"/>
        <w:spacing w:before="0" w:beforeAutospacing="0" w:after="0" w:afterAutospacing="0" w:line="245" w:lineRule="atLeast"/>
        <w:textAlignment w:val="baseline"/>
        <w:rPr>
          <w:rStyle w:val="a9"/>
          <w:color w:val="333333"/>
          <w:bdr w:val="none" w:sz="0" w:space="0" w:color="auto" w:frame="1"/>
        </w:rPr>
      </w:pPr>
      <w:r>
        <w:rPr>
          <w:rStyle w:val="a9"/>
          <w:color w:val="333333"/>
          <w:bdr w:val="none" w:sz="0" w:space="0" w:color="auto" w:frame="1"/>
        </w:rPr>
        <w:lastRenderedPageBreak/>
        <w:t>Агитационная работа среди учащихся:</w:t>
      </w:r>
    </w:p>
    <w:p w:rsidR="00F73260" w:rsidRPr="00133420" w:rsidRDefault="00F73260" w:rsidP="00F73260">
      <w:pPr>
        <w:pStyle w:val="a3"/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Цель: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Развитие и повышение у воспитанников культуры энергопотребления, бережного отношения к энергетическим ресурсам.</w:t>
      </w:r>
    </w:p>
    <w:p w:rsidR="00F73260" w:rsidRPr="00133420" w:rsidRDefault="00F73260" w:rsidP="00F73260">
      <w:pPr>
        <w:pStyle w:val="a3"/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Задачи:</w:t>
      </w:r>
    </w:p>
    <w:p w:rsidR="00F73260" w:rsidRPr="00133420" w:rsidRDefault="00F73260" w:rsidP="0013342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i/>
          <w:color w:val="333333"/>
        </w:rPr>
        <w:t>Собрать и проанализировать информационный материал по теме энергосбережения;</w:t>
      </w:r>
    </w:p>
    <w:p w:rsidR="00F73260" w:rsidRPr="00133420" w:rsidRDefault="00F73260" w:rsidP="0013342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i/>
          <w:color w:val="333333"/>
        </w:rPr>
        <w:t>Привлечь внимание воспитанников к проблеме использования энергии, экономии энергии и энергоресурсов;</w:t>
      </w:r>
    </w:p>
    <w:p w:rsidR="00F73260" w:rsidRPr="00133420" w:rsidRDefault="00F73260" w:rsidP="0013342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i/>
          <w:color w:val="333333"/>
        </w:rPr>
        <w:t>Создать мотивацию для сбережения ресурсов и энергии;</w:t>
      </w:r>
    </w:p>
    <w:p w:rsidR="00F73260" w:rsidRPr="00133420" w:rsidRDefault="00F73260" w:rsidP="0013342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i/>
          <w:color w:val="333333"/>
        </w:rPr>
        <w:t>Вовлечь воспитанников в полезную деятельность по энергосбережению.</w:t>
      </w:r>
    </w:p>
    <w:p w:rsidR="00F73260" w:rsidRPr="00133420" w:rsidRDefault="00F73260" w:rsidP="00133420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 w:line="245" w:lineRule="atLeast"/>
        <w:ind w:left="426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Вид проекта: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краткосрочный</w:t>
      </w:r>
    </w:p>
    <w:p w:rsidR="00F73260" w:rsidRPr="00133420" w:rsidRDefault="00F73260" w:rsidP="00133420">
      <w:pPr>
        <w:pStyle w:val="a3"/>
        <w:numPr>
          <w:ilvl w:val="0"/>
          <w:numId w:val="6"/>
        </w:numPr>
        <w:shd w:val="clear" w:color="auto" w:fill="FFFFFF"/>
        <w:tabs>
          <w:tab w:val="clear" w:pos="720"/>
        </w:tabs>
        <w:spacing w:before="0" w:beforeAutospacing="0" w:after="0" w:afterAutospacing="0" w:line="245" w:lineRule="atLeast"/>
        <w:ind w:left="426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Тип проекта: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познавательно-практический</w:t>
      </w:r>
    </w:p>
    <w:p w:rsidR="00F73260" w:rsidRPr="00133420" w:rsidRDefault="00F73260" w:rsidP="00133420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45" w:lineRule="atLeast"/>
        <w:ind w:left="426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Участники проекта:</w:t>
      </w:r>
      <w:r w:rsidRPr="00133420">
        <w:rPr>
          <w:rStyle w:val="apple-converted-space"/>
          <w:b/>
          <w:bCs/>
          <w:i/>
          <w:color w:val="333333"/>
          <w:bdr w:val="none" w:sz="0" w:space="0" w:color="auto" w:frame="1"/>
        </w:rPr>
        <w:t> </w:t>
      </w:r>
      <w:r w:rsidRPr="00133420">
        <w:rPr>
          <w:i/>
          <w:color w:val="333333"/>
        </w:rPr>
        <w:t>дети и взрослые, которых волнует проблема энергосбережения.</w:t>
      </w:r>
    </w:p>
    <w:p w:rsidR="00F73260" w:rsidRPr="00133420" w:rsidRDefault="00F73260" w:rsidP="00F73260">
      <w:pPr>
        <w:pStyle w:val="a3"/>
        <w:shd w:val="clear" w:color="auto" w:fill="FFFFFF"/>
        <w:spacing w:before="0" w:beforeAutospacing="0" w:after="0" w:afterAutospacing="0" w:line="245" w:lineRule="atLeast"/>
        <w:textAlignment w:val="baseline"/>
        <w:rPr>
          <w:b/>
          <w:i/>
          <w:color w:val="333333"/>
        </w:rPr>
      </w:pPr>
      <w:r w:rsidRPr="00133420">
        <w:rPr>
          <w:b/>
          <w:i/>
          <w:color w:val="333333"/>
        </w:rPr>
        <w:t>Примерная программа агитационной работы:</w:t>
      </w:r>
    </w:p>
    <w:p w:rsidR="00F73260" w:rsidRPr="00133420" w:rsidRDefault="00F73260" w:rsidP="00F7326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«Энергия везде – это удивительно!»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выступление агитбригады воспитателей, мотивирование воспитанников на активное участие в проекте.</w:t>
      </w:r>
    </w:p>
    <w:p w:rsidR="00F73260" w:rsidRPr="00133420" w:rsidRDefault="00F73260" w:rsidP="00F7326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«Энергетики будущего»</w:t>
      </w:r>
      <w:r w:rsidRPr="00133420">
        <w:rPr>
          <w:rStyle w:val="apple-converted-space"/>
          <w:b/>
          <w:bCs/>
          <w:i/>
          <w:color w:val="333333"/>
          <w:bdr w:val="none" w:sz="0" w:space="0" w:color="auto" w:frame="1"/>
        </w:rPr>
        <w:t> </w:t>
      </w:r>
      <w:r w:rsidRPr="00133420">
        <w:rPr>
          <w:i/>
          <w:color w:val="333333"/>
        </w:rPr>
        <w:t>создание группы инициативных и заинтересованных детей для проведения рейдов и конкурсов</w:t>
      </w:r>
    </w:p>
    <w:p w:rsidR="00F73260" w:rsidRPr="00133420" w:rsidRDefault="00F73260" w:rsidP="00F7326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«Фото-миг»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создание группы детей для фоторепортажей с места событий.</w:t>
      </w:r>
    </w:p>
    <w:p w:rsidR="00F73260" w:rsidRPr="00133420" w:rsidRDefault="00F73260" w:rsidP="00F7326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«Это интересно!»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Сбор и анализ информационного материала по энергосбережению. Ознакомиться с понятиями «потребность»,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rStyle w:val="a9"/>
          <w:i/>
          <w:color w:val="333333"/>
          <w:bdr w:val="none" w:sz="0" w:space="0" w:color="auto" w:frame="1"/>
        </w:rPr>
        <w:t>«</w:t>
      </w:r>
      <w:r w:rsidRPr="00133420">
        <w:rPr>
          <w:i/>
          <w:color w:val="333333"/>
        </w:rPr>
        <w:t>желание», «потребитель».</w:t>
      </w:r>
    </w:p>
    <w:p w:rsidR="00F73260" w:rsidRPr="00133420" w:rsidRDefault="00F73260" w:rsidP="00F7326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«Энергосбережение: эффективность использования электроэнергии»</w:t>
      </w:r>
      <w:r w:rsidRPr="00133420">
        <w:rPr>
          <w:rStyle w:val="apple-converted-space"/>
          <w:b/>
          <w:bCs/>
          <w:i/>
          <w:color w:val="333333"/>
          <w:bdr w:val="none" w:sz="0" w:space="0" w:color="auto" w:frame="1"/>
        </w:rPr>
        <w:t> </w:t>
      </w:r>
      <w:r w:rsidRPr="00133420">
        <w:rPr>
          <w:i/>
          <w:color w:val="333333"/>
        </w:rPr>
        <w:t>просмотр познавательного ролика с последующим обсуждением</w:t>
      </w:r>
    </w:p>
    <w:p w:rsidR="00F73260" w:rsidRPr="00133420" w:rsidRDefault="00F73260" w:rsidP="00F7326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«Энергосбережение для Вас…»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опрос (изучить отношение к данной проблеме среди воспитанников и сотрудников)</w:t>
      </w:r>
    </w:p>
    <w:p w:rsidR="00F73260" w:rsidRPr="00133420" w:rsidRDefault="00F73260" w:rsidP="00F7326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«Выключи свет!»</w:t>
      </w:r>
      <w:r w:rsidRPr="00133420">
        <w:rPr>
          <w:rStyle w:val="apple-converted-space"/>
          <w:b/>
          <w:bCs/>
          <w:i/>
          <w:color w:val="333333"/>
          <w:bdr w:val="none" w:sz="0" w:space="0" w:color="auto" w:frame="1"/>
        </w:rPr>
        <w:t> </w:t>
      </w:r>
      <w:r w:rsidRPr="00133420">
        <w:rPr>
          <w:i/>
          <w:color w:val="333333"/>
        </w:rPr>
        <w:t>(собираем информационный материал для памятки)</w:t>
      </w:r>
    </w:p>
    <w:p w:rsidR="00F73260" w:rsidRPr="00133420" w:rsidRDefault="00F73260" w:rsidP="00F7326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«Как сберечь энергию»</w:t>
      </w:r>
      <w:r w:rsidRPr="00133420">
        <w:rPr>
          <w:rStyle w:val="apple-converted-space"/>
          <w:b/>
          <w:bCs/>
          <w:i/>
          <w:color w:val="333333"/>
          <w:bdr w:val="none" w:sz="0" w:space="0" w:color="auto" w:frame="1"/>
        </w:rPr>
        <w:t> </w:t>
      </w:r>
      <w:r w:rsidRPr="00133420">
        <w:rPr>
          <w:i/>
          <w:color w:val="333333"/>
        </w:rPr>
        <w:t>(разрабатываем положение конкурса информационных стендов)</w:t>
      </w:r>
    </w:p>
    <w:p w:rsidR="00F73260" w:rsidRPr="00133420" w:rsidRDefault="00F73260" w:rsidP="00F7326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«Сказка ложь, да в ней намек»</w:t>
      </w:r>
      <w:r w:rsidRPr="00133420">
        <w:rPr>
          <w:rStyle w:val="apple-converted-space"/>
          <w:b/>
          <w:bCs/>
          <w:i/>
          <w:color w:val="333333"/>
          <w:bdr w:val="none" w:sz="0" w:space="0" w:color="auto" w:frame="1"/>
        </w:rPr>
        <w:t> </w:t>
      </w:r>
      <w:r w:rsidRPr="00133420">
        <w:rPr>
          <w:i/>
          <w:color w:val="333333"/>
        </w:rPr>
        <w:t xml:space="preserve">сочиняем </w:t>
      </w:r>
      <w:proofErr w:type="gramStart"/>
      <w:r w:rsidRPr="00133420">
        <w:rPr>
          <w:i/>
          <w:color w:val="333333"/>
        </w:rPr>
        <w:t>сказки про электричество</w:t>
      </w:r>
      <w:proofErr w:type="gramEnd"/>
      <w:r w:rsidRPr="00133420">
        <w:rPr>
          <w:i/>
          <w:color w:val="333333"/>
        </w:rPr>
        <w:t>.</w:t>
      </w:r>
    </w:p>
    <w:p w:rsidR="00F73260" w:rsidRPr="00133420" w:rsidRDefault="00F73260" w:rsidP="00F7326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</w:t>
      </w:r>
      <w:proofErr w:type="spellStart"/>
      <w:r w:rsidRPr="00133420">
        <w:rPr>
          <w:rStyle w:val="a9"/>
          <w:i/>
          <w:color w:val="333333"/>
          <w:bdr w:val="none" w:sz="0" w:space="0" w:color="auto" w:frame="1"/>
        </w:rPr>
        <w:t>Сберегалочка</w:t>
      </w:r>
      <w:proofErr w:type="spellEnd"/>
      <w:r w:rsidRPr="00133420">
        <w:rPr>
          <w:rStyle w:val="a9"/>
          <w:i/>
          <w:color w:val="333333"/>
          <w:bdr w:val="none" w:sz="0" w:space="0" w:color="auto" w:frame="1"/>
        </w:rPr>
        <w:t>»</w:t>
      </w:r>
      <w:r w:rsidRPr="00133420">
        <w:rPr>
          <w:rStyle w:val="apple-converted-space"/>
          <w:b/>
          <w:bCs/>
          <w:i/>
          <w:color w:val="333333"/>
          <w:bdr w:val="none" w:sz="0" w:space="0" w:color="auto" w:frame="1"/>
        </w:rPr>
        <w:t> </w:t>
      </w:r>
      <w:r w:rsidRPr="00133420">
        <w:rPr>
          <w:i/>
          <w:color w:val="333333"/>
        </w:rPr>
        <w:t>веселые старты</w:t>
      </w:r>
    </w:p>
    <w:p w:rsidR="00F73260" w:rsidRPr="00133420" w:rsidRDefault="00F73260" w:rsidP="00F7326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«Берегите свет!»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рейд по учреждению с целью экономии света в рекреациях, группах, кабинетах, туалетных комнатах.</w:t>
      </w:r>
    </w:p>
    <w:p w:rsidR="00F73260" w:rsidRPr="00133420" w:rsidRDefault="00F73260" w:rsidP="00F7326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«Энергетика в цифрах»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замеры электросчетчика, фиксирование в энергетическом паспорте.</w:t>
      </w:r>
    </w:p>
    <w:p w:rsidR="00F73260" w:rsidRPr="00133420" w:rsidRDefault="00F73260" w:rsidP="00F7326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«Энергетик – чудо-профессия»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познавательный час.</w:t>
      </w:r>
    </w:p>
    <w:p w:rsidR="00F73260" w:rsidRPr="00133420" w:rsidRDefault="00F73260" w:rsidP="00F7326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«Пусть всегда будет свет»</w:t>
      </w:r>
      <w:r w:rsidRPr="00133420">
        <w:rPr>
          <w:rStyle w:val="apple-converted-space"/>
          <w:b/>
          <w:bCs/>
          <w:i/>
          <w:color w:val="333333"/>
          <w:bdr w:val="none" w:sz="0" w:space="0" w:color="auto" w:frame="1"/>
        </w:rPr>
        <w:t> </w:t>
      </w:r>
      <w:r w:rsidRPr="00133420">
        <w:rPr>
          <w:i/>
          <w:color w:val="333333"/>
        </w:rPr>
        <w:t>викторина</w:t>
      </w:r>
    </w:p>
    <w:p w:rsidR="00F73260" w:rsidRPr="00133420" w:rsidRDefault="00F73260" w:rsidP="00F7326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</w:t>
      </w:r>
      <w:proofErr w:type="spellStart"/>
      <w:r w:rsidRPr="00133420">
        <w:rPr>
          <w:rStyle w:val="a9"/>
          <w:i/>
          <w:color w:val="333333"/>
          <w:bdr w:val="none" w:sz="0" w:space="0" w:color="auto" w:frame="1"/>
        </w:rPr>
        <w:t>Смешарики</w:t>
      </w:r>
      <w:proofErr w:type="spellEnd"/>
      <w:r w:rsidRPr="00133420">
        <w:rPr>
          <w:rStyle w:val="a9"/>
          <w:i/>
          <w:color w:val="333333"/>
          <w:bdr w:val="none" w:sz="0" w:space="0" w:color="auto" w:frame="1"/>
        </w:rPr>
        <w:t xml:space="preserve"> за экономию энергии»</w:t>
      </w:r>
      <w:r w:rsidRPr="00133420">
        <w:rPr>
          <w:rStyle w:val="apple-converted-space"/>
          <w:b/>
          <w:bCs/>
          <w:i/>
          <w:color w:val="333333"/>
          <w:bdr w:val="none" w:sz="0" w:space="0" w:color="auto" w:frame="1"/>
        </w:rPr>
        <w:t> </w:t>
      </w:r>
      <w:r w:rsidRPr="00133420">
        <w:rPr>
          <w:i/>
          <w:color w:val="333333"/>
        </w:rPr>
        <w:t>видеосалон.</w:t>
      </w:r>
    </w:p>
    <w:p w:rsidR="00F73260" w:rsidRPr="00133420" w:rsidRDefault="00F73260" w:rsidP="00F7326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«Сказка ложь, да в ней намек»</w:t>
      </w:r>
      <w:r w:rsidRPr="00133420">
        <w:rPr>
          <w:rStyle w:val="apple-converted-space"/>
          <w:b/>
          <w:bCs/>
          <w:i/>
          <w:color w:val="333333"/>
          <w:bdr w:val="none" w:sz="0" w:space="0" w:color="auto" w:frame="1"/>
        </w:rPr>
        <w:t> </w:t>
      </w:r>
      <w:r w:rsidRPr="00133420">
        <w:rPr>
          <w:i/>
          <w:color w:val="333333"/>
        </w:rPr>
        <w:t>изготавливаем книгу сказок.</w:t>
      </w:r>
    </w:p>
    <w:p w:rsidR="00F73260" w:rsidRPr="00133420" w:rsidRDefault="00F73260" w:rsidP="00F7326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 xml:space="preserve"> «Берегите свет!»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рейд по учреждению с целью экономии света в рекреациях, группах, кабинетах, туалетных комнатах.</w:t>
      </w:r>
    </w:p>
    <w:p w:rsidR="00F73260" w:rsidRPr="00133420" w:rsidRDefault="00F73260" w:rsidP="00F7326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«Энергетика в цифрах»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замеры электросчетчика, фиксирование в энергетическом паспорте.</w:t>
      </w:r>
    </w:p>
    <w:p w:rsidR="00F73260" w:rsidRPr="00133420" w:rsidRDefault="00F73260" w:rsidP="00F7326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«Выключи свет»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изготовление памятки</w:t>
      </w:r>
    </w:p>
    <w:p w:rsidR="00F73260" w:rsidRPr="00133420" w:rsidRDefault="00F73260" w:rsidP="00F7326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</w:t>
      </w:r>
      <w:proofErr w:type="spellStart"/>
      <w:r w:rsidRPr="00133420">
        <w:rPr>
          <w:rStyle w:val="a9"/>
          <w:i/>
          <w:color w:val="333333"/>
          <w:bdr w:val="none" w:sz="0" w:space="0" w:color="auto" w:frame="1"/>
        </w:rPr>
        <w:t>Лампочкина</w:t>
      </w:r>
      <w:proofErr w:type="spellEnd"/>
      <w:r w:rsidRPr="00133420">
        <w:rPr>
          <w:rStyle w:val="a9"/>
          <w:i/>
          <w:color w:val="333333"/>
          <w:bdr w:val="none" w:sz="0" w:space="0" w:color="auto" w:frame="1"/>
        </w:rPr>
        <w:t xml:space="preserve"> мастерская»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творим своими руками</w:t>
      </w:r>
    </w:p>
    <w:p w:rsidR="00F73260" w:rsidRPr="00133420" w:rsidRDefault="00F73260" w:rsidP="00F7326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«Сказка о лампочке»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видеосалон</w:t>
      </w:r>
    </w:p>
    <w:p w:rsidR="00F73260" w:rsidRPr="00133420" w:rsidRDefault="00F73260" w:rsidP="00F7326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«Разноцветные лампочки»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дискотека</w:t>
      </w:r>
    </w:p>
    <w:p w:rsidR="00F73260" w:rsidRPr="00133420" w:rsidRDefault="00F73260" w:rsidP="00F73260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«Берегите свет!»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рейд по учреждению с целью экономии света в рекреациях, группах, кабинетах, туалетных комнатах. Подготовка отчета о проведенной работе.</w:t>
      </w:r>
    </w:p>
    <w:p w:rsidR="00F73260" w:rsidRPr="00133420" w:rsidRDefault="00F73260" w:rsidP="00F73260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«Энергетика в цифрах»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замеры электросчетчика, фиксирование в энергетическом паспорте. Подготовка презентации.</w:t>
      </w:r>
    </w:p>
    <w:p w:rsidR="00F73260" w:rsidRPr="00133420" w:rsidRDefault="00F73260" w:rsidP="00F73260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lastRenderedPageBreak/>
        <w:t>«Как сберечь энергию»</w:t>
      </w:r>
      <w:r w:rsidRPr="00133420">
        <w:rPr>
          <w:rStyle w:val="apple-converted-space"/>
          <w:b/>
          <w:bCs/>
          <w:i/>
          <w:color w:val="333333"/>
          <w:bdr w:val="none" w:sz="0" w:space="0" w:color="auto" w:frame="1"/>
        </w:rPr>
        <w:t> </w:t>
      </w:r>
      <w:r w:rsidRPr="00133420">
        <w:rPr>
          <w:i/>
          <w:color w:val="333333"/>
        </w:rPr>
        <w:t>конкурс информационных стендов</w:t>
      </w:r>
    </w:p>
    <w:p w:rsidR="00F73260" w:rsidRPr="00133420" w:rsidRDefault="00F73260" w:rsidP="00F73260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«Два часа без электричества»</w:t>
      </w:r>
      <w:r w:rsidRPr="00133420">
        <w:rPr>
          <w:rStyle w:val="apple-converted-space"/>
          <w:b/>
          <w:bCs/>
          <w:i/>
          <w:color w:val="333333"/>
          <w:bdr w:val="none" w:sz="0" w:space="0" w:color="auto" w:frame="1"/>
        </w:rPr>
        <w:t> </w:t>
      </w:r>
      <w:r w:rsidRPr="00133420">
        <w:rPr>
          <w:i/>
          <w:color w:val="333333"/>
        </w:rPr>
        <w:t>играем в настольные игры, экономим энергию, делаем выводы.</w:t>
      </w:r>
    </w:p>
    <w:p w:rsidR="00F73260" w:rsidRPr="00133420" w:rsidRDefault="00F73260" w:rsidP="00F73260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«Выключи свет»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распространение памяток жителям поселка.</w:t>
      </w:r>
    </w:p>
    <w:p w:rsidR="00F73260" w:rsidRPr="00133420" w:rsidRDefault="00F73260" w:rsidP="00F73260">
      <w:pPr>
        <w:pStyle w:val="a3"/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Заключительный этап</w:t>
      </w:r>
    </w:p>
    <w:p w:rsidR="00F73260" w:rsidRPr="00133420" w:rsidRDefault="00F73260" w:rsidP="00F73260">
      <w:pPr>
        <w:pStyle w:val="a3"/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a"/>
          <w:color w:val="333333"/>
          <w:bdr w:val="none" w:sz="0" w:space="0" w:color="auto" w:frame="1"/>
        </w:rPr>
        <w:t>«Сбережем энергию вместе!»</w:t>
      </w:r>
    </w:p>
    <w:p w:rsidR="00F73260" w:rsidRPr="00133420" w:rsidRDefault="00F73260" w:rsidP="00F7326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«Как сберечь энергию»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оформление выставки о проделанной работе.</w:t>
      </w:r>
    </w:p>
    <w:p w:rsidR="00F73260" w:rsidRPr="00133420" w:rsidRDefault="00F73260" w:rsidP="00F7326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 xml:space="preserve">«Я разумно использую энергию и бережно использую всё, что создано благодаря </w:t>
      </w:r>
      <w:proofErr w:type="gramStart"/>
      <w:r w:rsidRPr="00133420">
        <w:rPr>
          <w:rStyle w:val="a9"/>
          <w:i/>
          <w:color w:val="333333"/>
          <w:bdr w:val="none" w:sz="0" w:space="0" w:color="auto" w:frame="1"/>
        </w:rPr>
        <w:t>ей</w:t>
      </w:r>
      <w:proofErr w:type="gramEnd"/>
      <w:r w:rsidRPr="00133420">
        <w:rPr>
          <w:rStyle w:val="a9"/>
          <w:i/>
          <w:color w:val="333333"/>
          <w:bdr w:val="none" w:sz="0" w:space="0" w:color="auto" w:frame="1"/>
        </w:rPr>
        <w:t>»</w:t>
      </w:r>
      <w:r w:rsidRPr="00133420">
        <w:rPr>
          <w:rStyle w:val="apple-converted-space"/>
          <w:b/>
          <w:bCs/>
          <w:i/>
          <w:color w:val="333333"/>
          <w:bdr w:val="none" w:sz="0" w:space="0" w:color="auto" w:frame="1"/>
        </w:rPr>
        <w:t> </w:t>
      </w:r>
      <w:r w:rsidRPr="00133420">
        <w:rPr>
          <w:i/>
          <w:color w:val="333333"/>
        </w:rPr>
        <w:t>круглый стол.</w:t>
      </w:r>
    </w:p>
    <w:p w:rsidR="00F73260" w:rsidRPr="00133420" w:rsidRDefault="00F73260" w:rsidP="00F7326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«Хранители электроэнергии»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i/>
          <w:color w:val="333333"/>
        </w:rPr>
        <w:t>отчетное мероприятие.</w:t>
      </w:r>
    </w:p>
    <w:p w:rsidR="00F73260" w:rsidRPr="00133420" w:rsidRDefault="00F73260" w:rsidP="00F73260">
      <w:pPr>
        <w:pStyle w:val="a3"/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rStyle w:val="a9"/>
          <w:i/>
          <w:color w:val="333333"/>
          <w:bdr w:val="none" w:sz="0" w:space="0" w:color="auto" w:frame="1"/>
        </w:rPr>
        <w:t>Планируемый результат:</w:t>
      </w:r>
    </w:p>
    <w:p w:rsidR="00F73260" w:rsidRPr="00133420" w:rsidRDefault="00F73260" w:rsidP="00F7326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i/>
          <w:color w:val="333333"/>
        </w:rPr>
        <w:t>Ознакомиться с понятиями «потребность»,</w:t>
      </w:r>
      <w:r w:rsidRPr="00133420">
        <w:rPr>
          <w:rStyle w:val="apple-converted-space"/>
          <w:i/>
          <w:color w:val="333333"/>
        </w:rPr>
        <w:t> </w:t>
      </w:r>
      <w:r w:rsidRPr="00133420">
        <w:rPr>
          <w:rStyle w:val="a9"/>
          <w:i/>
          <w:color w:val="333333"/>
          <w:bdr w:val="none" w:sz="0" w:space="0" w:color="auto" w:frame="1"/>
        </w:rPr>
        <w:t>«</w:t>
      </w:r>
      <w:r w:rsidRPr="00133420">
        <w:rPr>
          <w:i/>
          <w:color w:val="333333"/>
        </w:rPr>
        <w:t>желание», «потребитель».</w:t>
      </w:r>
    </w:p>
    <w:p w:rsidR="00F73260" w:rsidRPr="00133420" w:rsidRDefault="00F73260" w:rsidP="00F7326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i/>
          <w:color w:val="333333"/>
        </w:rPr>
        <w:t>Узнать, что такое электросчетчик, для чего он нужен. Научиться снимать и обсчитывать показания.</w:t>
      </w:r>
    </w:p>
    <w:p w:rsidR="00F73260" w:rsidRPr="00133420" w:rsidRDefault="00F73260" w:rsidP="00F7326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i/>
          <w:color w:val="333333"/>
        </w:rPr>
        <w:t>Научиться рационально, использовать и беречь электроэнергию.</w:t>
      </w:r>
    </w:p>
    <w:p w:rsidR="00F73260" w:rsidRPr="00133420" w:rsidRDefault="00F73260" w:rsidP="00F7326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i/>
          <w:color w:val="333333"/>
        </w:rPr>
        <w:t>Овладеть информацией и активно пропагандировать бережное отношение к энергии.</w:t>
      </w:r>
    </w:p>
    <w:p w:rsidR="00F73260" w:rsidRPr="00133420" w:rsidRDefault="00F73260" w:rsidP="00F7326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i/>
          <w:color w:val="333333"/>
        </w:rPr>
        <w:t>Изготовить памятку для населения «Выключи свет!».</w:t>
      </w:r>
    </w:p>
    <w:p w:rsidR="00F73260" w:rsidRPr="00133420" w:rsidRDefault="00F73260" w:rsidP="00F7326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i/>
          <w:color w:val="333333"/>
        </w:rPr>
        <w:t xml:space="preserve">Издать </w:t>
      </w:r>
      <w:proofErr w:type="gramStart"/>
      <w:r w:rsidRPr="00133420">
        <w:rPr>
          <w:i/>
          <w:color w:val="333333"/>
        </w:rPr>
        <w:t>Книгу сказок про электричество</w:t>
      </w:r>
      <w:proofErr w:type="gramEnd"/>
      <w:r w:rsidRPr="00133420">
        <w:rPr>
          <w:i/>
          <w:color w:val="333333"/>
        </w:rPr>
        <w:t>.</w:t>
      </w:r>
    </w:p>
    <w:p w:rsidR="00F73260" w:rsidRPr="00133420" w:rsidRDefault="00F73260" w:rsidP="00F7326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i/>
          <w:color w:val="333333"/>
        </w:rPr>
        <w:t>Оформить выставку «Как сберечь энергию».</w:t>
      </w:r>
    </w:p>
    <w:p w:rsidR="00F73260" w:rsidRPr="00133420" w:rsidRDefault="00F73260" w:rsidP="00F7326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45" w:lineRule="atLeast"/>
        <w:textAlignment w:val="baseline"/>
        <w:rPr>
          <w:i/>
          <w:color w:val="333333"/>
        </w:rPr>
      </w:pPr>
      <w:r w:rsidRPr="00133420">
        <w:rPr>
          <w:i/>
          <w:color w:val="333333"/>
        </w:rPr>
        <w:t>Принять участие во всероссийском конкурсе «Энергия детства».</w:t>
      </w:r>
    </w:p>
    <w:p w:rsidR="00133420" w:rsidRDefault="00133420" w:rsidP="005F69E4">
      <w:pPr>
        <w:rPr>
          <w:rFonts w:ascii="Times New Roman" w:hAnsi="Times New Roman" w:cs="Times New Roman"/>
          <w:sz w:val="24"/>
          <w:szCs w:val="24"/>
        </w:rPr>
      </w:pPr>
    </w:p>
    <w:p w:rsidR="005F69E4" w:rsidRPr="00133420" w:rsidRDefault="005F69E4" w:rsidP="00133420">
      <w:pPr>
        <w:jc w:val="both"/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 xml:space="preserve">11) Разработать и ввести в действие систему поощрения работников </w:t>
      </w:r>
      <w:proofErr w:type="spellStart"/>
      <w:r w:rsidRPr="00133420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133420">
        <w:rPr>
          <w:rFonts w:ascii="Times New Roman" w:hAnsi="Times New Roman" w:cs="Times New Roman"/>
          <w:sz w:val="28"/>
          <w:szCs w:val="28"/>
        </w:rPr>
        <w:t xml:space="preserve"> за снижение</w:t>
      </w:r>
      <w:r w:rsidR="00D27058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потерь топлива, электрической и тепловой энергии, воды с одновременным</w:t>
      </w:r>
      <w:r w:rsidR="00D27058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введением мер административной ответственности за неэффективное потребление</w:t>
      </w:r>
      <w:r w:rsidR="00D27058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(использование) энергоресурсов.</w:t>
      </w:r>
    </w:p>
    <w:p w:rsidR="005F69E4" w:rsidRPr="00133420" w:rsidRDefault="005F69E4" w:rsidP="00133420">
      <w:pPr>
        <w:jc w:val="both"/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>12) Проведение периодических «рейдов» проверки эффективности потребления</w:t>
      </w:r>
      <w:r w:rsidR="00D27058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энергоресурсов</w:t>
      </w:r>
    </w:p>
    <w:p w:rsidR="00CA7C35" w:rsidRPr="00133420" w:rsidRDefault="005F69E4" w:rsidP="00133420">
      <w:pPr>
        <w:jc w:val="both"/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>13) Повышение технических знаний в вопросах экономии энергии отдельных категорий</w:t>
      </w:r>
      <w:r w:rsidR="00D27058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рабочих бюджетных организаций на примере тех организаций, которые добились</w:t>
      </w:r>
      <w:r w:rsidR="00D27058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Pr="00133420">
        <w:rPr>
          <w:rFonts w:ascii="Times New Roman" w:hAnsi="Times New Roman" w:cs="Times New Roman"/>
          <w:sz w:val="28"/>
          <w:szCs w:val="28"/>
        </w:rPr>
        <w:t>наивысших показателей экономии энергоресурсо</w:t>
      </w:r>
      <w:r w:rsidR="00D27058" w:rsidRPr="00133420">
        <w:rPr>
          <w:rFonts w:ascii="Times New Roman" w:hAnsi="Times New Roman" w:cs="Times New Roman"/>
          <w:sz w:val="28"/>
          <w:szCs w:val="28"/>
        </w:rPr>
        <w:t>в</w:t>
      </w:r>
      <w:r w:rsidR="0006376E" w:rsidRPr="00133420">
        <w:rPr>
          <w:rFonts w:ascii="Times New Roman" w:hAnsi="Times New Roman" w:cs="Times New Roman"/>
          <w:sz w:val="28"/>
          <w:szCs w:val="28"/>
        </w:rPr>
        <w:t>.</w:t>
      </w:r>
      <w:r w:rsidR="00CA7C35" w:rsidRPr="001334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D9F" w:rsidRPr="00864475" w:rsidRDefault="00FC3D9F" w:rsidP="005F69E4">
      <w:pPr>
        <w:rPr>
          <w:rFonts w:ascii="Times New Roman" w:hAnsi="Times New Roman" w:cs="Times New Roman"/>
          <w:i/>
          <w:sz w:val="24"/>
          <w:szCs w:val="24"/>
        </w:rPr>
      </w:pPr>
      <w:r w:rsidRPr="00864475">
        <w:rPr>
          <w:rFonts w:ascii="Times New Roman" w:hAnsi="Times New Roman" w:cs="Times New Roman"/>
          <w:i/>
          <w:sz w:val="24"/>
          <w:szCs w:val="24"/>
        </w:rPr>
        <w:t xml:space="preserve">Например, познакомить родителей и учащихся с 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>проблемами</w:t>
      </w:r>
      <w:r w:rsidRPr="00864475">
        <w:rPr>
          <w:rFonts w:ascii="Times New Roman" w:hAnsi="Times New Roman" w:cs="Times New Roman"/>
          <w:i/>
          <w:sz w:val="24"/>
          <w:szCs w:val="24"/>
        </w:rPr>
        <w:t xml:space="preserve"> в области энергосбережения.</w:t>
      </w:r>
    </w:p>
    <w:p w:rsidR="00FC3D9F" w:rsidRPr="00864475" w:rsidRDefault="00FC3D9F" w:rsidP="00FC3D9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64475">
        <w:rPr>
          <w:rFonts w:ascii="Times New Roman" w:hAnsi="Times New Roman" w:cs="Times New Roman"/>
          <w:b/>
          <w:i/>
          <w:sz w:val="24"/>
          <w:szCs w:val="24"/>
        </w:rPr>
        <w:t>Навигатор энергосбережения школ: От слов пора перейти к делу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r w:rsidRPr="00864475">
        <w:rPr>
          <w:rFonts w:ascii="Times New Roman" w:hAnsi="Times New Roman" w:cs="Times New Roman"/>
          <w:i/>
          <w:sz w:val="24"/>
          <w:szCs w:val="24"/>
        </w:rPr>
        <w:t xml:space="preserve">По закону все бюджетные учреждения должны предпринимать меры по повышению своей </w:t>
      </w:r>
      <w:proofErr w:type="spellStart"/>
      <w:r w:rsidRPr="00864475">
        <w:rPr>
          <w:rFonts w:ascii="Times New Roman" w:hAnsi="Times New Roman" w:cs="Times New Roman"/>
          <w:i/>
          <w:sz w:val="24"/>
          <w:szCs w:val="24"/>
        </w:rPr>
        <w:t>энергоэффективности</w:t>
      </w:r>
      <w:proofErr w:type="spellEnd"/>
      <w:r w:rsidRPr="00864475">
        <w:rPr>
          <w:rFonts w:ascii="Times New Roman" w:hAnsi="Times New Roman" w:cs="Times New Roman"/>
          <w:i/>
          <w:sz w:val="24"/>
          <w:szCs w:val="24"/>
        </w:rPr>
        <w:t xml:space="preserve"> и ежегодно снижать энергопотребление на три процента.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r w:rsidRPr="00864475">
        <w:rPr>
          <w:rFonts w:ascii="Times New Roman" w:hAnsi="Times New Roman" w:cs="Times New Roman"/>
          <w:i/>
          <w:sz w:val="24"/>
          <w:szCs w:val="24"/>
        </w:rPr>
        <w:t xml:space="preserve">Как ведется эта работа в школах? Не приводит ли экономия энергии к ухудшению условий пребывания и обучения детей? На эти и другие вопросы ученикам и их родителям ответит «Навигатор энергосбережения школ», подготовленный </w:t>
      </w:r>
      <w:proofErr w:type="spellStart"/>
      <w:r w:rsidRPr="00864475">
        <w:rPr>
          <w:rFonts w:ascii="Times New Roman" w:hAnsi="Times New Roman" w:cs="Times New Roman"/>
          <w:i/>
          <w:sz w:val="24"/>
          <w:szCs w:val="24"/>
        </w:rPr>
        <w:t>РИА</w:t>
      </w:r>
      <w:proofErr w:type="spellEnd"/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r w:rsidRPr="00864475">
        <w:rPr>
          <w:rFonts w:ascii="Times New Roman" w:hAnsi="Times New Roman" w:cs="Times New Roman"/>
          <w:i/>
          <w:sz w:val="24"/>
          <w:szCs w:val="24"/>
        </w:rPr>
        <w:t>Новости в рамках проекта «Социальный навигатор»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64475">
        <w:rPr>
          <w:rFonts w:ascii="Times New Roman" w:hAnsi="Times New Roman" w:cs="Times New Roman"/>
          <w:i/>
          <w:sz w:val="24"/>
          <w:szCs w:val="24"/>
        </w:rPr>
        <w:lastRenderedPageBreak/>
        <w:t>РИА</w:t>
      </w:r>
      <w:proofErr w:type="spellEnd"/>
      <w:r w:rsidRPr="00864475">
        <w:rPr>
          <w:rFonts w:ascii="Times New Roman" w:hAnsi="Times New Roman" w:cs="Times New Roman"/>
          <w:i/>
          <w:sz w:val="24"/>
          <w:szCs w:val="24"/>
        </w:rPr>
        <w:t xml:space="preserve"> Новости представляет Навигатор энергосбережения школ 8 регионов России, который поможет родителям узнать, как обстоят дела с экономией энергии в школах, где учатся их дети. Недостаток целевого финансирования пока затрудняет прогресс в этой сфере, однако многое зависит и от неформального подхода учителей, их желания вести практические занятия с учениками, сообщили авторы исследования.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64475">
        <w:rPr>
          <w:rFonts w:ascii="Times New Roman" w:hAnsi="Times New Roman" w:cs="Times New Roman"/>
          <w:i/>
          <w:sz w:val="24"/>
          <w:szCs w:val="24"/>
        </w:rPr>
        <w:t>Пилотная</w:t>
      </w:r>
      <w:proofErr w:type="spellEnd"/>
      <w:r w:rsidRPr="00864475">
        <w:rPr>
          <w:rFonts w:ascii="Times New Roman" w:hAnsi="Times New Roman" w:cs="Times New Roman"/>
          <w:i/>
          <w:sz w:val="24"/>
          <w:szCs w:val="24"/>
        </w:rPr>
        <w:t xml:space="preserve"> версия навигатора включает в себя информацию по 2904 школам 8 регионов России —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64475">
        <w:rPr>
          <w:rFonts w:ascii="Times New Roman" w:hAnsi="Times New Roman" w:cs="Times New Roman"/>
          <w:i/>
          <w:sz w:val="24"/>
          <w:szCs w:val="24"/>
        </w:rPr>
        <w:t>Волгоградской области, Еврейской автономной области, г. Санкт-Петербурга, Новосибирской области, Республики Северная Осетия (Алания), Республики Татарстан, Тамбовской области, Ямало-Ненецкого автономного округа.</w:t>
      </w:r>
      <w:proofErr w:type="gramEnd"/>
      <w:r w:rsidRPr="00864475">
        <w:rPr>
          <w:rFonts w:ascii="Times New Roman" w:hAnsi="Times New Roman" w:cs="Times New Roman"/>
          <w:i/>
          <w:sz w:val="24"/>
          <w:szCs w:val="24"/>
        </w:rPr>
        <w:t xml:space="preserve"> Исследование было проведено по заказу </w:t>
      </w:r>
      <w:proofErr w:type="spellStart"/>
      <w:r w:rsidRPr="00864475">
        <w:rPr>
          <w:rFonts w:ascii="Times New Roman" w:hAnsi="Times New Roman" w:cs="Times New Roman"/>
          <w:i/>
          <w:sz w:val="24"/>
          <w:szCs w:val="24"/>
        </w:rPr>
        <w:t>Минобрнауки</w:t>
      </w:r>
      <w:proofErr w:type="spellEnd"/>
      <w:r w:rsidRPr="00864475">
        <w:rPr>
          <w:rFonts w:ascii="Times New Roman" w:hAnsi="Times New Roman" w:cs="Times New Roman"/>
          <w:i/>
          <w:sz w:val="24"/>
          <w:szCs w:val="24"/>
        </w:rPr>
        <w:t xml:space="preserve"> РФ и при поддержке региональных органов управления образованием.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64475">
        <w:rPr>
          <w:rFonts w:ascii="Times New Roman" w:hAnsi="Times New Roman" w:cs="Times New Roman"/>
          <w:i/>
          <w:sz w:val="24"/>
          <w:szCs w:val="24"/>
        </w:rPr>
        <w:t>Максимум</w:t>
      </w:r>
      <w:proofErr w:type="gramEnd"/>
      <w:r w:rsidRPr="00864475">
        <w:rPr>
          <w:rFonts w:ascii="Times New Roman" w:hAnsi="Times New Roman" w:cs="Times New Roman"/>
          <w:i/>
          <w:sz w:val="24"/>
          <w:szCs w:val="24"/>
        </w:rPr>
        <w:t xml:space="preserve"> пока не достигнут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r w:rsidRPr="00864475">
        <w:rPr>
          <w:rFonts w:ascii="Times New Roman" w:hAnsi="Times New Roman" w:cs="Times New Roman"/>
          <w:i/>
          <w:sz w:val="24"/>
          <w:szCs w:val="24"/>
        </w:rPr>
        <w:t xml:space="preserve">Навигатор энергосбережения общеобразовательных учреждений (школ) Исследователи установили, что подавляющее большинство (97%) школ провело энергетическое обследование помещений. Однако другие требования законодательства по экономии энергии и повышению </w:t>
      </w:r>
      <w:proofErr w:type="spellStart"/>
      <w:r w:rsidRPr="00864475">
        <w:rPr>
          <w:rFonts w:ascii="Times New Roman" w:hAnsi="Times New Roman" w:cs="Times New Roman"/>
          <w:i/>
          <w:sz w:val="24"/>
          <w:szCs w:val="24"/>
        </w:rPr>
        <w:t>энергоэффективности</w:t>
      </w:r>
      <w:proofErr w:type="spellEnd"/>
      <w:r w:rsidRPr="00864475">
        <w:rPr>
          <w:rFonts w:ascii="Times New Roman" w:hAnsi="Times New Roman" w:cs="Times New Roman"/>
          <w:i/>
          <w:sz w:val="24"/>
          <w:szCs w:val="24"/>
        </w:rPr>
        <w:t xml:space="preserve"> были выполнены не полностью.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r w:rsidRPr="00864475">
        <w:rPr>
          <w:rFonts w:ascii="Times New Roman" w:hAnsi="Times New Roman" w:cs="Times New Roman"/>
          <w:i/>
          <w:sz w:val="24"/>
          <w:szCs w:val="24"/>
        </w:rPr>
        <w:t xml:space="preserve">Сравнительно благополучная ситуация сложилась с использованием бюджетных ресурсов для выполнения работ по повышению </w:t>
      </w:r>
      <w:proofErr w:type="spellStart"/>
      <w:r w:rsidRPr="00864475">
        <w:rPr>
          <w:rFonts w:ascii="Times New Roman" w:hAnsi="Times New Roman" w:cs="Times New Roman"/>
          <w:i/>
          <w:sz w:val="24"/>
          <w:szCs w:val="24"/>
        </w:rPr>
        <w:t>энергоэффективности</w:t>
      </w:r>
      <w:proofErr w:type="spellEnd"/>
      <w:r w:rsidRPr="00864475">
        <w:rPr>
          <w:rFonts w:ascii="Times New Roman" w:hAnsi="Times New Roman" w:cs="Times New Roman"/>
          <w:i/>
          <w:sz w:val="24"/>
          <w:szCs w:val="24"/>
        </w:rPr>
        <w:t xml:space="preserve"> школ и с оценкой результативности этих работ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r w:rsidRPr="00864475">
        <w:rPr>
          <w:rFonts w:ascii="Times New Roman" w:hAnsi="Times New Roman" w:cs="Times New Roman"/>
          <w:i/>
          <w:sz w:val="24"/>
          <w:szCs w:val="24"/>
        </w:rPr>
        <w:t>Хуже обстоит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дело, например, с наличием приборов учета: ими оборудовано менее половины (47%) школ.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r w:rsidRPr="00864475">
        <w:rPr>
          <w:rFonts w:ascii="Times New Roman" w:hAnsi="Times New Roman" w:cs="Times New Roman"/>
          <w:i/>
          <w:sz w:val="24"/>
          <w:szCs w:val="24"/>
        </w:rPr>
        <w:t xml:space="preserve">Собственную программу энергосбережения и повышения </w:t>
      </w:r>
      <w:proofErr w:type="spellStart"/>
      <w:r w:rsidRPr="00864475">
        <w:rPr>
          <w:rFonts w:ascii="Times New Roman" w:hAnsi="Times New Roman" w:cs="Times New Roman"/>
          <w:i/>
          <w:sz w:val="24"/>
          <w:szCs w:val="24"/>
        </w:rPr>
        <w:t>энергоэффективности</w:t>
      </w:r>
      <w:proofErr w:type="spellEnd"/>
      <w:r w:rsidRPr="00864475">
        <w:rPr>
          <w:rFonts w:ascii="Times New Roman" w:hAnsi="Times New Roman" w:cs="Times New Roman"/>
          <w:i/>
          <w:sz w:val="24"/>
          <w:szCs w:val="24"/>
        </w:rPr>
        <w:t xml:space="preserve"> можно найти только в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 xml:space="preserve">каждой четвертой (25%) школе. </w:t>
      </w:r>
      <w:proofErr w:type="spellStart"/>
      <w:r w:rsidRPr="00864475">
        <w:rPr>
          <w:rFonts w:ascii="Times New Roman" w:hAnsi="Times New Roman" w:cs="Times New Roman"/>
          <w:i/>
          <w:sz w:val="24"/>
          <w:szCs w:val="24"/>
        </w:rPr>
        <w:t>Энергосервисные</w:t>
      </w:r>
      <w:proofErr w:type="spellEnd"/>
      <w:r w:rsidRPr="00864475">
        <w:rPr>
          <w:rFonts w:ascii="Times New Roman" w:hAnsi="Times New Roman" w:cs="Times New Roman"/>
          <w:i/>
          <w:sz w:val="24"/>
          <w:szCs w:val="24"/>
        </w:rPr>
        <w:t xml:space="preserve"> контракты со специализированными организациями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заключили лишь 8% школ, отметили исследователи. Причина этого, по их мнению, лежит в недостаточном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целевом бюджетном финансировании этой деятельности.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О</w:t>
      </w:r>
      <w:r w:rsidRPr="00864475">
        <w:rPr>
          <w:rFonts w:ascii="Times New Roman" w:hAnsi="Times New Roman" w:cs="Times New Roman"/>
          <w:i/>
          <w:sz w:val="24"/>
          <w:szCs w:val="24"/>
        </w:rPr>
        <w:t>граниченность финансирования заставляет администрацию школ отказываться от серьезных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вложений, которые могли бы обеспечить не сиюминутную экономию, а заметное долгосрочное снижение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энергопотребления. Из-за этого расход энергии во многих школах не сокращается, а напротив, продолжает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расти. Не только экономить, но и учиться Закон требует не только экономить энергию, но и обучать граждан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экономичному поведению. Тем не менее, по результатам мониторинга, лишь в трети (31%) школ ученики и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учителя принимают личное участие в специальных проектах и мероприятиях.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r w:rsidRPr="00864475">
        <w:rPr>
          <w:rFonts w:ascii="Times New Roman" w:hAnsi="Times New Roman" w:cs="Times New Roman"/>
          <w:i/>
          <w:sz w:val="24"/>
          <w:szCs w:val="24"/>
        </w:rPr>
        <w:t>«К сожалению, в большинстве случаев все сводится к составлению планов мероприятий и размещению на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стендах средств наглядной агитации», — отметила Наталья Тюрина.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r w:rsidRPr="00864475">
        <w:rPr>
          <w:rFonts w:ascii="Times New Roman" w:hAnsi="Times New Roman" w:cs="Times New Roman"/>
          <w:i/>
          <w:sz w:val="24"/>
          <w:szCs w:val="24"/>
        </w:rPr>
        <w:t>Закрепить новые знания и навыки можно только на практике, рассказал эксперт проекта «Социальный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 xml:space="preserve">навигатор» </w:t>
      </w:r>
      <w:proofErr w:type="spellStart"/>
      <w:r w:rsidRPr="00864475">
        <w:rPr>
          <w:rFonts w:ascii="Times New Roman" w:hAnsi="Times New Roman" w:cs="Times New Roman"/>
          <w:i/>
          <w:sz w:val="24"/>
          <w:szCs w:val="24"/>
        </w:rPr>
        <w:t>РИА</w:t>
      </w:r>
      <w:proofErr w:type="spellEnd"/>
      <w:r w:rsidRPr="00864475">
        <w:rPr>
          <w:rFonts w:ascii="Times New Roman" w:hAnsi="Times New Roman" w:cs="Times New Roman"/>
          <w:i/>
          <w:sz w:val="24"/>
          <w:szCs w:val="24"/>
        </w:rPr>
        <w:t xml:space="preserve"> Новости, директор Центра независимой оценки качества образования Владимир </w:t>
      </w:r>
      <w:proofErr w:type="spellStart"/>
      <w:r w:rsidRPr="00864475">
        <w:rPr>
          <w:rFonts w:ascii="Times New Roman" w:hAnsi="Times New Roman" w:cs="Times New Roman"/>
          <w:i/>
          <w:sz w:val="24"/>
          <w:szCs w:val="24"/>
        </w:rPr>
        <w:t>Чупин</w:t>
      </w:r>
      <w:proofErr w:type="spellEnd"/>
      <w:r w:rsidRPr="00864475">
        <w:rPr>
          <w:rFonts w:ascii="Times New Roman" w:hAnsi="Times New Roman" w:cs="Times New Roman"/>
          <w:i/>
          <w:sz w:val="24"/>
          <w:szCs w:val="24"/>
        </w:rPr>
        <w:t>. По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его словам, учителя в своих отчетах чаще всего упоминали такие мероприятия, как «классный час про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 xml:space="preserve">энергосбережение» или </w:t>
      </w:r>
      <w:r w:rsidRPr="00864475">
        <w:rPr>
          <w:rFonts w:ascii="Times New Roman" w:hAnsi="Times New Roman" w:cs="Times New Roman"/>
          <w:i/>
          <w:sz w:val="24"/>
          <w:szCs w:val="24"/>
        </w:rPr>
        <w:lastRenderedPageBreak/>
        <w:t>«инструктаж по проблемам энергосбережения». И только 24% мероприятий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предполагали практическую работу учеников.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r w:rsidRPr="00864475">
        <w:rPr>
          <w:rFonts w:ascii="Times New Roman" w:hAnsi="Times New Roman" w:cs="Times New Roman"/>
          <w:i/>
          <w:sz w:val="24"/>
          <w:szCs w:val="24"/>
        </w:rPr>
        <w:t>«На мой взгляд, педагогам в своей работе нужно в меньшей степени ориентироваться на беседы с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учениками об энергосбережении, и в большей степени – на практические проекты, которые могли бы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оставить след в их душах», — рассказал он.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r w:rsidRPr="00864475">
        <w:rPr>
          <w:rFonts w:ascii="Times New Roman" w:hAnsi="Times New Roman" w:cs="Times New Roman"/>
          <w:i/>
          <w:sz w:val="24"/>
          <w:szCs w:val="24"/>
        </w:rPr>
        <w:t>Мониторинг может наглядно показать родителям, заботится ли школа, где учится их ребенок, об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энергосбережении; имеет ли смысл вся агитация и пропаганда, которая там ведется, продолжил Владимир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64475">
        <w:rPr>
          <w:rFonts w:ascii="Times New Roman" w:hAnsi="Times New Roman" w:cs="Times New Roman"/>
          <w:i/>
          <w:sz w:val="24"/>
          <w:szCs w:val="24"/>
        </w:rPr>
        <w:t>Чупин</w:t>
      </w:r>
      <w:proofErr w:type="spellEnd"/>
      <w:r w:rsidRPr="00864475">
        <w:rPr>
          <w:rFonts w:ascii="Times New Roman" w:hAnsi="Times New Roman" w:cs="Times New Roman"/>
          <w:i/>
          <w:sz w:val="24"/>
          <w:szCs w:val="24"/>
        </w:rPr>
        <w:t>.</w:t>
      </w:r>
    </w:p>
    <w:p w:rsidR="00FC3D9F" w:rsidRPr="00864475" w:rsidRDefault="00FC3D9F" w:rsidP="00FC3D9F">
      <w:pPr>
        <w:rPr>
          <w:rFonts w:ascii="Times New Roman" w:hAnsi="Times New Roman" w:cs="Times New Roman"/>
          <w:i/>
          <w:sz w:val="24"/>
          <w:szCs w:val="24"/>
        </w:rPr>
      </w:pPr>
      <w:r w:rsidRPr="00864475">
        <w:rPr>
          <w:rFonts w:ascii="Times New Roman" w:hAnsi="Times New Roman" w:cs="Times New Roman"/>
          <w:i/>
          <w:sz w:val="24"/>
          <w:szCs w:val="24"/>
        </w:rPr>
        <w:t>Результаты исследования свидетельствуют о том, что сегодня в большинстве школ эта задача решается не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в полной мере. Пока рано говорить о том, что школам удается найти баланс между снижением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энергопотребления и улучшением условий пребывания учеников и учителей, говорят эксперты. Но работа в</w:t>
      </w:r>
      <w:r w:rsidR="00864475" w:rsidRPr="008644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475">
        <w:rPr>
          <w:rFonts w:ascii="Times New Roman" w:hAnsi="Times New Roman" w:cs="Times New Roman"/>
          <w:i/>
          <w:sz w:val="24"/>
          <w:szCs w:val="24"/>
        </w:rPr>
        <w:t>этом направлении продолжается.</w:t>
      </w:r>
    </w:p>
    <w:p w:rsidR="00272E04" w:rsidRPr="00133420" w:rsidRDefault="00D27058" w:rsidP="0013342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3420">
        <w:rPr>
          <w:rFonts w:ascii="Times New Roman" w:hAnsi="Times New Roman" w:cs="Times New Roman"/>
          <w:sz w:val="28"/>
          <w:szCs w:val="28"/>
        </w:rPr>
        <w:t>14) П</w:t>
      </w:r>
      <w:r w:rsidR="00CA7C35" w:rsidRPr="00133420">
        <w:rPr>
          <w:rFonts w:ascii="Times New Roman" w:hAnsi="Times New Roman" w:cs="Times New Roman"/>
          <w:sz w:val="28"/>
          <w:szCs w:val="28"/>
        </w:rPr>
        <w:t xml:space="preserve">редложения по созданию </w:t>
      </w:r>
      <w:proofErr w:type="spellStart"/>
      <w:r w:rsidR="00CA7C35" w:rsidRPr="00133420">
        <w:rPr>
          <w:rFonts w:ascii="Times New Roman" w:hAnsi="Times New Roman" w:cs="Times New Roman"/>
          <w:sz w:val="28"/>
          <w:szCs w:val="28"/>
        </w:rPr>
        <w:t>интернет-страниц</w:t>
      </w:r>
      <w:proofErr w:type="spellEnd"/>
      <w:r w:rsidR="00CA7C35" w:rsidRPr="00133420">
        <w:rPr>
          <w:rFonts w:ascii="Times New Roman" w:hAnsi="Times New Roman" w:cs="Times New Roman"/>
          <w:sz w:val="28"/>
          <w:szCs w:val="28"/>
        </w:rPr>
        <w:t>, посвященных энергосбережению</w:t>
      </w:r>
      <w:r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="00CA7C35" w:rsidRPr="0013342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CA7C35" w:rsidRPr="00133420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="00CA7C35" w:rsidRPr="00133420">
        <w:rPr>
          <w:rFonts w:ascii="Times New Roman" w:hAnsi="Times New Roman" w:cs="Times New Roman"/>
          <w:sz w:val="28"/>
          <w:szCs w:val="28"/>
        </w:rPr>
        <w:t>, на сайтах муниципальных образований региона, предприятий и учрежд</w:t>
      </w:r>
      <w:r w:rsidRPr="00133420">
        <w:rPr>
          <w:rFonts w:ascii="Times New Roman" w:hAnsi="Times New Roman" w:cs="Times New Roman"/>
          <w:sz w:val="28"/>
          <w:szCs w:val="28"/>
        </w:rPr>
        <w:t>ения</w:t>
      </w:r>
      <w:r w:rsidR="00272E04" w:rsidRPr="00133420">
        <w:rPr>
          <w:rFonts w:ascii="Times New Roman" w:hAnsi="Times New Roman" w:cs="Times New Roman"/>
          <w:sz w:val="28"/>
          <w:szCs w:val="28"/>
        </w:rPr>
        <w:t xml:space="preserve">, с целью информирования потребителей энергии о региональных программах в области энергосбережения и повышения </w:t>
      </w:r>
      <w:proofErr w:type="spellStart"/>
      <w:r w:rsidR="00272E04" w:rsidRPr="00133420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="00272E04" w:rsidRPr="00133420">
        <w:rPr>
          <w:rFonts w:ascii="Times New Roman" w:hAnsi="Times New Roman" w:cs="Times New Roman"/>
          <w:sz w:val="28"/>
          <w:szCs w:val="28"/>
        </w:rPr>
        <w:t>, об изменениях и дополнениях в действующем законодательстве в этой области, а также</w:t>
      </w:r>
      <w:r w:rsidR="00FC3D9F" w:rsidRPr="00133420">
        <w:rPr>
          <w:rFonts w:ascii="Times New Roman" w:hAnsi="Times New Roman" w:cs="Times New Roman"/>
          <w:sz w:val="28"/>
          <w:szCs w:val="28"/>
        </w:rPr>
        <w:t xml:space="preserve"> </w:t>
      </w:r>
      <w:r w:rsidR="00272E04" w:rsidRPr="00133420">
        <w:rPr>
          <w:rFonts w:ascii="Times New Roman" w:hAnsi="Times New Roman" w:cs="Times New Roman"/>
          <w:sz w:val="28"/>
          <w:szCs w:val="28"/>
        </w:rPr>
        <w:t xml:space="preserve">о лучшем практическом опыте в области энергосбережения и повышения </w:t>
      </w:r>
      <w:proofErr w:type="spellStart"/>
      <w:r w:rsidR="00272E04" w:rsidRPr="00133420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="00272E04" w:rsidRPr="00133420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27058" w:rsidRPr="00133420" w:rsidRDefault="00D27058" w:rsidP="00133420">
      <w:pPr>
        <w:jc w:val="both"/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>15) Выйти с предложением к издательствам или заказать собственные дневники, тетради, брошюры, памятки с пропагандой экономии электрической и тепловой энергии.</w:t>
      </w:r>
    </w:p>
    <w:p w:rsidR="00D27058" w:rsidRPr="00133420" w:rsidRDefault="00D27058" w:rsidP="00133420">
      <w:pPr>
        <w:jc w:val="both"/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 xml:space="preserve">16) </w:t>
      </w:r>
      <w:r w:rsidR="00272E04" w:rsidRPr="00133420">
        <w:rPr>
          <w:rFonts w:ascii="Times New Roman" w:hAnsi="Times New Roman" w:cs="Times New Roman"/>
          <w:sz w:val="28"/>
          <w:szCs w:val="28"/>
        </w:rPr>
        <w:t xml:space="preserve">Проведение конкурсов детских творческих работ и педагогических разработок в сфере энергосбережения. Привлечение внимания педагогов и детей к проблеме разумного и рационального использования энергии, а через детей влияние оказывается на членов их семей; </w:t>
      </w:r>
      <w:r w:rsidRPr="00133420">
        <w:rPr>
          <w:rFonts w:ascii="Times New Roman" w:hAnsi="Times New Roman" w:cs="Times New Roman"/>
          <w:sz w:val="28"/>
          <w:szCs w:val="28"/>
        </w:rPr>
        <w:t xml:space="preserve">В беседах </w:t>
      </w:r>
      <w:proofErr w:type="gramStart"/>
      <w:r w:rsidRPr="0013342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33420">
        <w:rPr>
          <w:rFonts w:ascii="Times New Roman" w:hAnsi="Times New Roman" w:cs="Times New Roman"/>
          <w:sz w:val="28"/>
          <w:szCs w:val="28"/>
        </w:rPr>
        <w:t xml:space="preserve"> взрослыми и детьми использовать материалы </w:t>
      </w:r>
      <w:proofErr w:type="spellStart"/>
      <w:r w:rsidRPr="00133420">
        <w:rPr>
          <w:rFonts w:ascii="Times New Roman" w:hAnsi="Times New Roman" w:cs="Times New Roman"/>
          <w:sz w:val="28"/>
          <w:szCs w:val="28"/>
        </w:rPr>
        <w:t>интернет-порталов</w:t>
      </w:r>
      <w:proofErr w:type="spellEnd"/>
      <w:r w:rsidRPr="00133420">
        <w:rPr>
          <w:rFonts w:ascii="Times New Roman" w:hAnsi="Times New Roman" w:cs="Times New Roman"/>
          <w:sz w:val="28"/>
          <w:szCs w:val="28"/>
        </w:rPr>
        <w:t>.</w:t>
      </w:r>
    </w:p>
    <w:p w:rsidR="00D27058" w:rsidRPr="00FC3D9F" w:rsidRDefault="00A93A44" w:rsidP="00A93A44">
      <w:pPr>
        <w:rPr>
          <w:rFonts w:ascii="Times New Roman" w:hAnsi="Times New Roman" w:cs="Times New Roman"/>
          <w:i/>
          <w:sz w:val="24"/>
          <w:szCs w:val="24"/>
        </w:rPr>
      </w:pPr>
      <w:r w:rsidRPr="00FC3D9F">
        <w:rPr>
          <w:rFonts w:ascii="Times New Roman" w:hAnsi="Times New Roman" w:cs="Times New Roman"/>
          <w:i/>
          <w:sz w:val="24"/>
          <w:szCs w:val="24"/>
        </w:rPr>
        <w:t xml:space="preserve">В Российской Федерации также в настоящее время на общегосударственном и региональном уровне реализуются проекты по популяризации и пропаганде энергосбережения и повышения </w:t>
      </w:r>
      <w:proofErr w:type="spellStart"/>
      <w:r w:rsidRPr="00FC3D9F">
        <w:rPr>
          <w:rFonts w:ascii="Times New Roman" w:hAnsi="Times New Roman" w:cs="Times New Roman"/>
          <w:i/>
          <w:sz w:val="24"/>
          <w:szCs w:val="24"/>
        </w:rPr>
        <w:t>энергоэффективности</w:t>
      </w:r>
      <w:proofErr w:type="spellEnd"/>
      <w:r w:rsidRPr="00FC3D9F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A93A44" w:rsidRPr="00FC3D9F" w:rsidRDefault="00A93A44" w:rsidP="00A93A44">
      <w:pPr>
        <w:rPr>
          <w:rFonts w:ascii="Times New Roman" w:hAnsi="Times New Roman" w:cs="Times New Roman"/>
          <w:i/>
          <w:sz w:val="24"/>
          <w:szCs w:val="24"/>
        </w:rPr>
      </w:pPr>
      <w:r w:rsidRPr="00FC3D9F">
        <w:rPr>
          <w:rFonts w:ascii="Times New Roman" w:hAnsi="Times New Roman" w:cs="Times New Roman"/>
          <w:i/>
          <w:sz w:val="24"/>
          <w:szCs w:val="24"/>
        </w:rPr>
        <w:t>Например, на сайте «</w:t>
      </w:r>
      <w:proofErr w:type="spellStart"/>
      <w:r w:rsidRPr="00FC3D9F">
        <w:rPr>
          <w:rFonts w:ascii="Times New Roman" w:hAnsi="Times New Roman" w:cs="Times New Roman"/>
          <w:i/>
          <w:sz w:val="24"/>
          <w:szCs w:val="24"/>
        </w:rPr>
        <w:t>Энергоэффективная</w:t>
      </w:r>
      <w:proofErr w:type="spellEnd"/>
      <w:r w:rsidRPr="00FC3D9F">
        <w:rPr>
          <w:rFonts w:ascii="Times New Roman" w:hAnsi="Times New Roman" w:cs="Times New Roman"/>
          <w:i/>
          <w:sz w:val="24"/>
          <w:szCs w:val="24"/>
        </w:rPr>
        <w:t xml:space="preserve"> Россия» национального союза энергосбережения (www.energy2020.ru) представлена информация о результатах деятельности рабочей группы Совета Федерации по мониторингу практики применения 261-ФЗ, о последних изменениях в законодательстве по </w:t>
      </w:r>
      <w:proofErr w:type="spellStart"/>
      <w:r w:rsidRPr="00FC3D9F">
        <w:rPr>
          <w:rFonts w:ascii="Times New Roman" w:hAnsi="Times New Roman" w:cs="Times New Roman"/>
          <w:i/>
          <w:sz w:val="24"/>
          <w:szCs w:val="24"/>
        </w:rPr>
        <w:t>энергоэффективности</w:t>
      </w:r>
      <w:proofErr w:type="spellEnd"/>
      <w:r w:rsidRPr="00FC3D9F">
        <w:rPr>
          <w:rFonts w:ascii="Times New Roman" w:hAnsi="Times New Roman" w:cs="Times New Roman"/>
          <w:i/>
          <w:sz w:val="24"/>
          <w:szCs w:val="24"/>
        </w:rPr>
        <w:t>, о наиболее успешных проектах по энергосбережению в ра</w:t>
      </w:r>
      <w:r w:rsidR="00D27058" w:rsidRPr="00FC3D9F">
        <w:rPr>
          <w:rFonts w:ascii="Times New Roman" w:hAnsi="Times New Roman" w:cs="Times New Roman"/>
          <w:i/>
          <w:sz w:val="24"/>
          <w:szCs w:val="24"/>
        </w:rPr>
        <w:t>з</w:t>
      </w:r>
      <w:r w:rsidRPr="00FC3D9F">
        <w:rPr>
          <w:rFonts w:ascii="Times New Roman" w:hAnsi="Times New Roman" w:cs="Times New Roman"/>
          <w:i/>
          <w:sz w:val="24"/>
          <w:szCs w:val="24"/>
        </w:rPr>
        <w:t xml:space="preserve">личных сферах и повышению </w:t>
      </w:r>
      <w:proofErr w:type="spellStart"/>
      <w:r w:rsidRPr="00FC3D9F">
        <w:rPr>
          <w:rFonts w:ascii="Times New Roman" w:hAnsi="Times New Roman" w:cs="Times New Roman"/>
          <w:i/>
          <w:sz w:val="24"/>
          <w:szCs w:val="24"/>
        </w:rPr>
        <w:t>энергоэффективности</w:t>
      </w:r>
      <w:proofErr w:type="spellEnd"/>
      <w:r w:rsidRPr="00FC3D9F">
        <w:rPr>
          <w:rFonts w:ascii="Times New Roman" w:hAnsi="Times New Roman" w:cs="Times New Roman"/>
          <w:i/>
          <w:sz w:val="24"/>
          <w:szCs w:val="24"/>
        </w:rPr>
        <w:t xml:space="preserve"> различных объектов.</w:t>
      </w:r>
    </w:p>
    <w:p w:rsidR="00A93A44" w:rsidRPr="00FC3D9F" w:rsidRDefault="00A93A44" w:rsidP="00A93A44">
      <w:pPr>
        <w:rPr>
          <w:rFonts w:ascii="Times New Roman" w:hAnsi="Times New Roman" w:cs="Times New Roman"/>
          <w:i/>
          <w:sz w:val="24"/>
          <w:szCs w:val="24"/>
        </w:rPr>
      </w:pPr>
      <w:r w:rsidRPr="00FC3D9F">
        <w:rPr>
          <w:rFonts w:ascii="Times New Roman" w:hAnsi="Times New Roman" w:cs="Times New Roman"/>
          <w:i/>
          <w:sz w:val="24"/>
          <w:szCs w:val="24"/>
        </w:rPr>
        <w:lastRenderedPageBreak/>
        <w:t>На сайте Государственной информационной системы в области энергосбережения и повышения энергетической эффективности (</w:t>
      </w:r>
      <w:hyperlink r:id="rId38" w:history="1">
        <w:r w:rsidR="00D27058" w:rsidRPr="00FC3D9F">
          <w:rPr>
            <w:rStyle w:val="a4"/>
            <w:rFonts w:ascii="Times New Roman" w:hAnsi="Times New Roman" w:cs="Times New Roman"/>
            <w:i/>
            <w:sz w:val="24"/>
            <w:szCs w:val="24"/>
          </w:rPr>
          <w:t>http://gisee.ru/</w:t>
        </w:r>
      </w:hyperlink>
      <w:r w:rsidRPr="00FC3D9F">
        <w:rPr>
          <w:rFonts w:ascii="Times New Roman" w:hAnsi="Times New Roman" w:cs="Times New Roman"/>
          <w:i/>
          <w:sz w:val="24"/>
          <w:szCs w:val="24"/>
        </w:rPr>
        <w:t>)</w:t>
      </w:r>
      <w:r w:rsidR="00D27058" w:rsidRPr="00FC3D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C3D9F">
        <w:rPr>
          <w:rFonts w:ascii="Times New Roman" w:hAnsi="Times New Roman" w:cs="Times New Roman"/>
          <w:i/>
          <w:sz w:val="24"/>
          <w:szCs w:val="24"/>
        </w:rPr>
        <w:t>представлены разделы «Для населения», «Бюджетные организации», «Бизнесу», «ЖКХ и строительство», «</w:t>
      </w:r>
      <w:proofErr w:type="spellStart"/>
      <w:r w:rsidRPr="00FC3D9F">
        <w:rPr>
          <w:rFonts w:ascii="Times New Roman" w:hAnsi="Times New Roman" w:cs="Times New Roman"/>
          <w:i/>
          <w:sz w:val="24"/>
          <w:szCs w:val="24"/>
        </w:rPr>
        <w:t>Энергоаудит</w:t>
      </w:r>
      <w:proofErr w:type="spellEnd"/>
      <w:r w:rsidRPr="00FC3D9F">
        <w:rPr>
          <w:rFonts w:ascii="Times New Roman" w:hAnsi="Times New Roman" w:cs="Times New Roman"/>
          <w:i/>
          <w:sz w:val="24"/>
          <w:szCs w:val="24"/>
        </w:rPr>
        <w:t>», «</w:t>
      </w:r>
      <w:proofErr w:type="spellStart"/>
      <w:r w:rsidRPr="00FC3D9F">
        <w:rPr>
          <w:rFonts w:ascii="Times New Roman" w:hAnsi="Times New Roman" w:cs="Times New Roman"/>
          <w:i/>
          <w:sz w:val="24"/>
          <w:szCs w:val="24"/>
        </w:rPr>
        <w:t>Энергосервис</w:t>
      </w:r>
      <w:proofErr w:type="spellEnd"/>
      <w:r w:rsidRPr="00FC3D9F">
        <w:rPr>
          <w:rFonts w:ascii="Times New Roman" w:hAnsi="Times New Roman" w:cs="Times New Roman"/>
          <w:i/>
          <w:sz w:val="24"/>
          <w:szCs w:val="24"/>
        </w:rPr>
        <w:t xml:space="preserve">», «Обучение», «Детям» и т.д., где можно найти различную полезную информацию для указанных групп пользователей информационного портала. Интересно, что в разделе для детей представлены мультипликационные фильмы, игры и другие интерактивные формы, позволяющие привлечь внимание младших возрастных групп к вопросам </w:t>
      </w:r>
      <w:proofErr w:type="spellStart"/>
      <w:r w:rsidRPr="00FC3D9F">
        <w:rPr>
          <w:rFonts w:ascii="Times New Roman" w:hAnsi="Times New Roman" w:cs="Times New Roman"/>
          <w:i/>
          <w:sz w:val="24"/>
          <w:szCs w:val="24"/>
        </w:rPr>
        <w:t>энергоэффективности</w:t>
      </w:r>
      <w:proofErr w:type="spellEnd"/>
      <w:r w:rsidRPr="00FC3D9F">
        <w:rPr>
          <w:rFonts w:ascii="Times New Roman" w:hAnsi="Times New Roman" w:cs="Times New Roman"/>
          <w:i/>
          <w:sz w:val="24"/>
          <w:szCs w:val="24"/>
        </w:rPr>
        <w:t>.</w:t>
      </w:r>
    </w:p>
    <w:p w:rsidR="00D27058" w:rsidRPr="002B7160" w:rsidRDefault="00D27058" w:rsidP="00A93A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542" cy="3338423"/>
            <wp:effectExtent l="19050" t="0" r="3058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42" cy="333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E04" w:rsidRPr="00133420" w:rsidRDefault="00272E04" w:rsidP="00A93A44">
      <w:pPr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 xml:space="preserve">17) </w:t>
      </w:r>
      <w:r w:rsidR="00A93A44" w:rsidRPr="00133420">
        <w:rPr>
          <w:rFonts w:ascii="Times New Roman" w:hAnsi="Times New Roman" w:cs="Times New Roman"/>
          <w:sz w:val="28"/>
          <w:szCs w:val="28"/>
        </w:rPr>
        <w:t>Содействие формированию бережливой модели поведения населения, включая создание набора инструментов для информирования граждан о возможных типовых решениях по энергосбережению и повышению энергетической эффективности.</w:t>
      </w:r>
    </w:p>
    <w:p w:rsidR="00A93A44" w:rsidRPr="00133420" w:rsidRDefault="00FC3D9F" w:rsidP="00FC3D9F">
      <w:pPr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>18) Осуществл</w:t>
      </w:r>
      <w:r w:rsidR="00133420">
        <w:rPr>
          <w:rFonts w:ascii="Times New Roman" w:hAnsi="Times New Roman" w:cs="Times New Roman"/>
          <w:sz w:val="28"/>
          <w:szCs w:val="28"/>
        </w:rPr>
        <w:t>ение</w:t>
      </w:r>
      <w:r w:rsidRPr="00133420">
        <w:rPr>
          <w:rFonts w:ascii="Times New Roman" w:hAnsi="Times New Roman" w:cs="Times New Roman"/>
          <w:sz w:val="28"/>
          <w:szCs w:val="28"/>
        </w:rPr>
        <w:t xml:space="preserve"> взаимодействия с региональными СМИ в целях пропаганды </w:t>
      </w:r>
      <w:proofErr w:type="spellStart"/>
      <w:r w:rsidRPr="00133420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133420">
        <w:rPr>
          <w:rFonts w:ascii="Times New Roman" w:hAnsi="Times New Roman" w:cs="Times New Roman"/>
          <w:sz w:val="28"/>
          <w:szCs w:val="28"/>
        </w:rPr>
        <w:t xml:space="preserve"> и энергосбережения</w:t>
      </w:r>
    </w:p>
    <w:p w:rsidR="00272E04" w:rsidRPr="00133420" w:rsidRDefault="00272E04" w:rsidP="00272E04">
      <w:pPr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>19) Формирова</w:t>
      </w:r>
      <w:r w:rsidR="00133420">
        <w:rPr>
          <w:rFonts w:ascii="Times New Roman" w:hAnsi="Times New Roman" w:cs="Times New Roman"/>
          <w:sz w:val="28"/>
          <w:szCs w:val="28"/>
        </w:rPr>
        <w:t>ние</w:t>
      </w:r>
      <w:r w:rsidRPr="00133420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133420">
        <w:rPr>
          <w:rFonts w:ascii="Times New Roman" w:hAnsi="Times New Roman" w:cs="Times New Roman"/>
          <w:sz w:val="28"/>
          <w:szCs w:val="28"/>
        </w:rPr>
        <w:t>ы</w:t>
      </w:r>
      <w:r w:rsidRPr="00133420">
        <w:rPr>
          <w:rFonts w:ascii="Times New Roman" w:hAnsi="Times New Roman" w:cs="Times New Roman"/>
          <w:sz w:val="28"/>
          <w:szCs w:val="28"/>
        </w:rPr>
        <w:t xml:space="preserve"> энергопотребления на школьных уроках, особенно тех, где речь идет об энергии, экономике, ресурсах и жизнеобеспечении;</w:t>
      </w:r>
    </w:p>
    <w:p w:rsidR="00272E04" w:rsidRPr="00133420" w:rsidRDefault="00272E04" w:rsidP="00272E04">
      <w:pPr>
        <w:rPr>
          <w:rFonts w:ascii="Times New Roman" w:hAnsi="Times New Roman" w:cs="Times New Roman"/>
          <w:sz w:val="28"/>
          <w:szCs w:val="28"/>
        </w:rPr>
      </w:pPr>
      <w:r w:rsidRPr="00133420">
        <w:rPr>
          <w:rFonts w:ascii="Times New Roman" w:hAnsi="Times New Roman" w:cs="Times New Roman"/>
          <w:sz w:val="28"/>
          <w:szCs w:val="28"/>
        </w:rPr>
        <w:t xml:space="preserve">20) </w:t>
      </w:r>
      <w:r w:rsidR="00133420">
        <w:rPr>
          <w:rFonts w:ascii="Times New Roman" w:hAnsi="Times New Roman" w:cs="Times New Roman"/>
          <w:sz w:val="28"/>
          <w:szCs w:val="28"/>
        </w:rPr>
        <w:t>Организация</w:t>
      </w:r>
      <w:r w:rsidRPr="00133420">
        <w:rPr>
          <w:rFonts w:ascii="Times New Roman" w:hAnsi="Times New Roman" w:cs="Times New Roman"/>
          <w:sz w:val="28"/>
          <w:szCs w:val="28"/>
        </w:rPr>
        <w:t xml:space="preserve"> обучения элементам курсов по энергосбережению школьных преподавателей естественных дисциплин</w:t>
      </w:r>
      <w:r w:rsidR="00BB7ADB" w:rsidRPr="00133420">
        <w:rPr>
          <w:rFonts w:ascii="Times New Roman" w:hAnsi="Times New Roman" w:cs="Times New Roman"/>
          <w:sz w:val="28"/>
          <w:szCs w:val="28"/>
        </w:rPr>
        <w:t>.</w:t>
      </w:r>
    </w:p>
    <w:p w:rsidR="00133420" w:rsidRDefault="001334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7ADB" w:rsidRPr="00133420" w:rsidRDefault="00133420" w:rsidP="00272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21) Проведение технических мероприятий</w:t>
      </w:r>
      <w:r w:rsidR="00BB7ADB" w:rsidRPr="00133420">
        <w:rPr>
          <w:rFonts w:ascii="Times New Roman" w:hAnsi="Times New Roman" w:cs="Times New Roman"/>
          <w:sz w:val="28"/>
          <w:szCs w:val="28"/>
        </w:rPr>
        <w:t xml:space="preserve"> по энергосбережению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B7ADB" w:rsidTr="00BB7ADB">
        <w:tc>
          <w:tcPr>
            <w:tcW w:w="4785" w:type="dxa"/>
          </w:tcPr>
          <w:p w:rsidR="00BB7ADB" w:rsidRPr="00133420" w:rsidRDefault="00BB7ADB" w:rsidP="00272E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42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786" w:type="dxa"/>
          </w:tcPr>
          <w:p w:rsidR="00BB7ADB" w:rsidRPr="00133420" w:rsidRDefault="00BB7ADB" w:rsidP="00272E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420">
              <w:rPr>
                <w:rFonts w:ascii="Times New Roman" w:hAnsi="Times New Roman" w:cs="Times New Roman"/>
                <w:b/>
                <w:sz w:val="24"/>
                <w:szCs w:val="24"/>
              </w:rPr>
              <w:t>Пределы годовой экономии в процентах, %</w:t>
            </w:r>
          </w:p>
        </w:tc>
      </w:tr>
      <w:tr w:rsidR="00BB7ADB" w:rsidTr="00BB7ADB">
        <w:tc>
          <w:tcPr>
            <w:tcW w:w="4785" w:type="dxa"/>
          </w:tcPr>
          <w:p w:rsidR="00BB7ADB" w:rsidRDefault="00BB7ADB" w:rsidP="0027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 xml:space="preserve">Замена ламп накаливания и </w:t>
            </w:r>
            <w:proofErr w:type="gramStart"/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B7ADB">
              <w:rPr>
                <w:rFonts w:ascii="Times New Roman" w:hAnsi="Times New Roman" w:cs="Times New Roman"/>
                <w:sz w:val="24"/>
                <w:szCs w:val="24"/>
              </w:rPr>
              <w:t xml:space="preserve"> люминесцентные</w:t>
            </w:r>
          </w:p>
        </w:tc>
        <w:tc>
          <w:tcPr>
            <w:tcW w:w="4786" w:type="dxa"/>
          </w:tcPr>
          <w:p w:rsidR="00BB7ADB" w:rsidRP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до 55-70 % от</w:t>
            </w:r>
          </w:p>
          <w:p w:rsidR="00BB7ADB" w:rsidRP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потребляемой</w:t>
            </w:r>
            <w:proofErr w:type="gramEnd"/>
            <w:r w:rsidRPr="00BB7ADB">
              <w:rPr>
                <w:rFonts w:ascii="Times New Roman" w:hAnsi="Times New Roman" w:cs="Times New Roman"/>
                <w:sz w:val="24"/>
                <w:szCs w:val="24"/>
              </w:rPr>
              <w:t xml:space="preserve"> ими</w:t>
            </w:r>
          </w:p>
          <w:p w:rsidR="00BB7ADB" w:rsidRP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электроэнергии</w:t>
            </w:r>
          </w:p>
          <w:p w:rsid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ADB" w:rsidTr="00BB7ADB">
        <w:tc>
          <w:tcPr>
            <w:tcW w:w="4785" w:type="dxa"/>
          </w:tcPr>
          <w:p w:rsidR="00BB7ADB" w:rsidRP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Оптимизация системы освещения за счет установки</w:t>
            </w:r>
          </w:p>
          <w:p w:rsidR="00BB7ADB" w:rsidRP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 xml:space="preserve">нескольких выключателей и деления площади освещения </w:t>
            </w:r>
            <w:proofErr w:type="gramStart"/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зоны</w:t>
            </w:r>
          </w:p>
        </w:tc>
        <w:tc>
          <w:tcPr>
            <w:tcW w:w="4786" w:type="dxa"/>
          </w:tcPr>
          <w:p w:rsidR="00BB7ADB" w:rsidRDefault="00BB7ADB" w:rsidP="0027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10-15%</w:t>
            </w:r>
          </w:p>
        </w:tc>
      </w:tr>
      <w:tr w:rsidR="00BB7ADB" w:rsidTr="00BB7ADB">
        <w:tc>
          <w:tcPr>
            <w:tcW w:w="4785" w:type="dxa"/>
          </w:tcPr>
          <w:p w:rsidR="00BB7ADB" w:rsidRDefault="00BB7ADB" w:rsidP="0027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Установка прибора учета тепловой энергии</w:t>
            </w:r>
            <w:r w:rsidR="0027680C">
              <w:rPr>
                <w:rFonts w:ascii="Times New Roman" w:hAnsi="Times New Roman" w:cs="Times New Roman"/>
                <w:sz w:val="24"/>
                <w:szCs w:val="24"/>
              </w:rPr>
              <w:t xml:space="preserve"> и счетчиков расхода воды</w:t>
            </w:r>
          </w:p>
        </w:tc>
        <w:tc>
          <w:tcPr>
            <w:tcW w:w="4786" w:type="dxa"/>
          </w:tcPr>
          <w:p w:rsidR="00BB7ADB" w:rsidRP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До 30% от потребления</w:t>
            </w:r>
          </w:p>
          <w:p w:rsid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тепловой энергии</w:t>
            </w:r>
            <w:r w:rsidR="0027680C">
              <w:rPr>
                <w:rFonts w:ascii="Times New Roman" w:hAnsi="Times New Roman" w:cs="Times New Roman"/>
                <w:sz w:val="24"/>
                <w:szCs w:val="24"/>
              </w:rPr>
              <w:t xml:space="preserve"> и воды</w:t>
            </w:r>
          </w:p>
        </w:tc>
      </w:tr>
      <w:tr w:rsidR="00BB7ADB" w:rsidTr="00BB7ADB">
        <w:tc>
          <w:tcPr>
            <w:tcW w:w="4785" w:type="dxa"/>
          </w:tcPr>
          <w:p w:rsidR="00BB7ADB" w:rsidRP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Составление руководств по эксплуатации, управлению и</w:t>
            </w:r>
          </w:p>
          <w:p w:rsidR="00BB7ADB" w:rsidRP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обслуживанию систем отопления и периодический контроль</w:t>
            </w:r>
          </w:p>
          <w:p w:rsid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со стороны руководства учреждения за их выполнением</w:t>
            </w:r>
          </w:p>
        </w:tc>
        <w:tc>
          <w:tcPr>
            <w:tcW w:w="4786" w:type="dxa"/>
          </w:tcPr>
          <w:p w:rsidR="00BB7ADB" w:rsidRP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5-10 % от потребления</w:t>
            </w:r>
          </w:p>
          <w:p w:rsid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тепловой энергии</w:t>
            </w:r>
          </w:p>
        </w:tc>
      </w:tr>
      <w:tr w:rsidR="00BB7ADB" w:rsidTr="00BB7ADB">
        <w:tc>
          <w:tcPr>
            <w:tcW w:w="4785" w:type="dxa"/>
          </w:tcPr>
          <w:p w:rsidR="00BB7ADB" w:rsidRP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Ежегодная химическая очистка внутренних поверхностей</w:t>
            </w:r>
          </w:p>
          <w:p w:rsid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нагрева системы отопления и теплообменных аппаратов</w:t>
            </w:r>
          </w:p>
        </w:tc>
        <w:tc>
          <w:tcPr>
            <w:tcW w:w="4786" w:type="dxa"/>
          </w:tcPr>
          <w:p w:rsidR="00BB7ADB" w:rsidRDefault="00BB7ADB" w:rsidP="0027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10-15%</w:t>
            </w:r>
          </w:p>
        </w:tc>
      </w:tr>
      <w:tr w:rsidR="00BB7ADB" w:rsidTr="00BB7ADB">
        <w:tc>
          <w:tcPr>
            <w:tcW w:w="4785" w:type="dxa"/>
          </w:tcPr>
          <w:p w:rsidR="00BB7ADB" w:rsidRDefault="00BB7ADB" w:rsidP="0027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Улучшение тепловой изоляции стен, полов и чердаков</w:t>
            </w:r>
          </w:p>
        </w:tc>
        <w:tc>
          <w:tcPr>
            <w:tcW w:w="4786" w:type="dxa"/>
          </w:tcPr>
          <w:p w:rsidR="00BB7ADB" w:rsidRDefault="00BB7ADB" w:rsidP="0027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15-25%</w:t>
            </w:r>
          </w:p>
        </w:tc>
      </w:tr>
      <w:tr w:rsidR="00BB7ADB" w:rsidTr="00BB7ADB">
        <w:tc>
          <w:tcPr>
            <w:tcW w:w="4785" w:type="dxa"/>
          </w:tcPr>
          <w:p w:rsidR="00BB7ADB" w:rsidRDefault="00BB7ADB" w:rsidP="0027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систем </w:t>
            </w:r>
            <w:proofErr w:type="spellStart"/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  <w:proofErr w:type="spellEnd"/>
            <w:r w:rsidRPr="00BB7ADB">
              <w:rPr>
                <w:rFonts w:ascii="Times New Roman" w:hAnsi="Times New Roman" w:cs="Times New Roman"/>
                <w:sz w:val="24"/>
                <w:szCs w:val="24"/>
              </w:rPr>
              <w:t xml:space="preserve"> счетчиками расхода горячей воды</w:t>
            </w:r>
          </w:p>
        </w:tc>
        <w:tc>
          <w:tcPr>
            <w:tcW w:w="4786" w:type="dxa"/>
          </w:tcPr>
          <w:p w:rsidR="00BB7ADB" w:rsidRP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15-30 % от потребления</w:t>
            </w:r>
          </w:p>
          <w:p w:rsidR="00BB7ADB" w:rsidRDefault="00BB7ADB" w:rsidP="00BB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ADB">
              <w:rPr>
                <w:rFonts w:ascii="Times New Roman" w:hAnsi="Times New Roman" w:cs="Times New Roman"/>
                <w:sz w:val="24"/>
                <w:szCs w:val="24"/>
              </w:rPr>
              <w:t>горячей воды</w:t>
            </w:r>
          </w:p>
        </w:tc>
      </w:tr>
    </w:tbl>
    <w:p w:rsidR="00BB7ADB" w:rsidRPr="002B7160" w:rsidRDefault="00BB7ADB" w:rsidP="00272E04">
      <w:pPr>
        <w:rPr>
          <w:rFonts w:ascii="Times New Roman" w:hAnsi="Times New Roman" w:cs="Times New Roman"/>
          <w:sz w:val="24"/>
          <w:szCs w:val="24"/>
        </w:rPr>
      </w:pPr>
    </w:p>
    <w:p w:rsidR="0027680C" w:rsidRDefault="002768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680C" w:rsidRPr="00133420" w:rsidRDefault="0027680C" w:rsidP="00FA4F0E">
      <w:pPr>
        <w:pStyle w:val="1"/>
      </w:pPr>
      <w:bookmarkStart w:id="6" w:name="_Toc389610326"/>
      <w:r w:rsidRPr="00133420">
        <w:lastRenderedPageBreak/>
        <w:t>ПРИМЕРЫ МЕРОПРИЯТИЙ ПО СОКРАЩЕНИЮ РАСХОДА ЭНЕРГОРЕСУРСОВ С ПОКАЗАТЕЛЯМИ ЭКОНОМИИ</w:t>
      </w:r>
      <w:bookmarkEnd w:id="6"/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 xml:space="preserve">Устраняйте утечки пара. Через отверстие в 1 мм² теряется в год до 25 Гкал </w:t>
      </w:r>
      <w:proofErr w:type="spellStart"/>
      <w:r w:rsidRPr="00133420">
        <w:rPr>
          <w:sz w:val="24"/>
        </w:rPr>
        <w:t>теплоэнергии</w:t>
      </w:r>
      <w:proofErr w:type="spellEnd"/>
      <w:r w:rsidRPr="00133420">
        <w:rPr>
          <w:sz w:val="24"/>
        </w:rPr>
        <w:t>, или 4000 кг условного топлива.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 xml:space="preserve">Помните, что отсутствие </w:t>
      </w:r>
      <w:proofErr w:type="spellStart"/>
      <w:r w:rsidRPr="00133420">
        <w:rPr>
          <w:sz w:val="24"/>
        </w:rPr>
        <w:t>влагоизоляции</w:t>
      </w:r>
      <w:proofErr w:type="spellEnd"/>
      <w:r w:rsidRPr="00133420">
        <w:rPr>
          <w:sz w:val="24"/>
        </w:rPr>
        <w:t xml:space="preserve"> на паропроводах при намокании изоляции приводит к тепловым потерям, в 3–4 раза превышающим потери тепла оголёнными трубопроводами.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Отсоединяйте неиспользуемые участки паропроводов.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Для надёжного и бесперебойного обеспечения потребителей горячей водой на предприятии следует устанавливать баки-аккумуляторы горячей воды, вместимость которых должна на 20–30% превышать её часовое максимальное потребление.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Водяное отопление позволяет легко регулировать температуру в отапливаемых помещениях, создавая в них благоприятный микроклимат.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Коэффициент теплопередачи зависит от чистоты поверхностей теплообмена.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Для отопления производственных, административных и бытовых помещений следует применять водяное, а также воздушное отопление.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При выборе системы отопления следует иметь в виду, что паровая система отопления характеризуется простотой устройства, а также малой металлоёмкостью.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Перевод системы отопления зданий и сооружений с пара на горячую воду позволяет оптимизировать режимы теплопотребления и сократить на 20–30% расход тепловой энергии.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Серьёзным недостатком парового отопления является перерасход теплоты, достигающий 20%, вследствие трудности регулирования температур, а также возникновение гидравлических ударов, создающих шум в отапливаемых помещениях.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При паровом отоплении в качестве теплоносителя следует использовать пар с давлением до 0,15–0,17 МПа.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При эксплуатации паровых систем отопления необходимо обеспечить полную конденсацию пара в нагревательных приборах, не допуская его пролёта.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proofErr w:type="spellStart"/>
      <w:r w:rsidRPr="00133420">
        <w:rPr>
          <w:sz w:val="24"/>
        </w:rPr>
        <w:t>Неплотность</w:t>
      </w:r>
      <w:proofErr w:type="spellEnd"/>
      <w:r w:rsidRPr="00133420">
        <w:rPr>
          <w:sz w:val="24"/>
        </w:rPr>
        <w:t xml:space="preserve"> и отсутствие утепления окон и дверей приводит к увеличению расхода теплоты на отопление до 60%.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 xml:space="preserve">Установка теплоотражающей плёнки (теплового экрана) в </w:t>
      </w:r>
      <w:proofErr w:type="spellStart"/>
      <w:r w:rsidRPr="00133420">
        <w:rPr>
          <w:sz w:val="24"/>
        </w:rPr>
        <w:t>межрамное</w:t>
      </w:r>
      <w:proofErr w:type="spellEnd"/>
      <w:r w:rsidRPr="00133420">
        <w:rPr>
          <w:sz w:val="24"/>
        </w:rPr>
        <w:t xml:space="preserve"> пространство окна позволит экономить до 10% </w:t>
      </w:r>
      <w:proofErr w:type="spellStart"/>
      <w:r w:rsidRPr="00133420">
        <w:rPr>
          <w:sz w:val="24"/>
        </w:rPr>
        <w:t>теплоэнергии</w:t>
      </w:r>
      <w:proofErr w:type="spellEnd"/>
      <w:r w:rsidRPr="00133420">
        <w:rPr>
          <w:sz w:val="24"/>
        </w:rPr>
        <w:t xml:space="preserve"> на отопление здания.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lastRenderedPageBreak/>
        <w:t>Перевод системы отопления на дежурный режим в нерабочее время, в праздничные и выходные дни позволит сэкономить 10–15% по отношению к теплоснабжению здания.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 xml:space="preserve">Внедрение </w:t>
      </w:r>
      <w:proofErr w:type="spellStart"/>
      <w:r w:rsidRPr="00133420">
        <w:rPr>
          <w:sz w:val="24"/>
        </w:rPr>
        <w:t>пофасадного</w:t>
      </w:r>
      <w:proofErr w:type="spellEnd"/>
      <w:r w:rsidRPr="00133420">
        <w:rPr>
          <w:sz w:val="24"/>
        </w:rPr>
        <w:t xml:space="preserve"> регулирования системы отопления позволит сэкономить 2–3% по отношению к теплоснабжению здания.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 xml:space="preserve">Снижение внутренней температуры в жилых домах в ночное время позволит сэкономить 2–3% по отношению к теплоснабжению здания. Удаление отложений (накипи) со стенок </w:t>
      </w:r>
      <w:proofErr w:type="spellStart"/>
      <w:r w:rsidRPr="00133420">
        <w:rPr>
          <w:sz w:val="24"/>
        </w:rPr>
        <w:t>теплоагрегатов</w:t>
      </w:r>
      <w:proofErr w:type="spellEnd"/>
      <w:r w:rsidRPr="00133420">
        <w:rPr>
          <w:sz w:val="24"/>
        </w:rPr>
        <w:t xml:space="preserve"> позволит снизить расход тепла на 30% и более.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 xml:space="preserve">Восстановление теплоизоляции на трубопроводах систем отопления и систем </w:t>
      </w:r>
      <w:proofErr w:type="spellStart"/>
      <w:r w:rsidRPr="00133420">
        <w:rPr>
          <w:sz w:val="24"/>
        </w:rPr>
        <w:t>ГВС</w:t>
      </w:r>
      <w:proofErr w:type="spellEnd"/>
      <w:r w:rsidRPr="00133420">
        <w:rPr>
          <w:sz w:val="24"/>
        </w:rPr>
        <w:t xml:space="preserve"> позволит снизить тепловые потери на 7–9% от общего теплопотребления.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 xml:space="preserve">Применение регуляторов температуры в системах </w:t>
      </w:r>
      <w:proofErr w:type="spellStart"/>
      <w:r w:rsidRPr="00133420">
        <w:rPr>
          <w:sz w:val="24"/>
        </w:rPr>
        <w:t>ГВС</w:t>
      </w:r>
      <w:proofErr w:type="spellEnd"/>
      <w:r w:rsidRPr="00133420">
        <w:rPr>
          <w:sz w:val="24"/>
        </w:rPr>
        <w:t xml:space="preserve"> позволит сэкономить около 50% тепловой энергии, а при установке регуляторов температуры теплоносителя в системе отопления предполагаемая экономия составит около 15%.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Установка отражателя, представляющего собой теплоизоляционную прокладку с теплоотражающим слоем между отопительным прибором и стеной, позволит сэкономить 2–3% от общего потребления.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Установка эффективной водоразборной арматуры позволит экономить до 15–20% горячей воды.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Перевод системы с теплоносителя «пар» на теплоноситель «горячая вода» позволит экономить 20–30% тепла.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Наличие инфильтрации холодного воздуха в отапливаемых помещениях приводит к необходимости дополнительного расхода 10–15 ккал на каждый кубометр холодного воздуха.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 xml:space="preserve">Замена существующих светильников наружного освещения на </w:t>
      </w:r>
      <w:proofErr w:type="spellStart"/>
      <w:r w:rsidRPr="00133420">
        <w:rPr>
          <w:sz w:val="24"/>
        </w:rPr>
        <w:t>энергоэкономичные</w:t>
      </w:r>
      <w:proofErr w:type="spellEnd"/>
      <w:r w:rsidRPr="00133420">
        <w:rPr>
          <w:sz w:val="24"/>
        </w:rPr>
        <w:t xml:space="preserve"> позволит экономить до 30% электроэнергии.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 xml:space="preserve">Перевод системы наружного освещения на </w:t>
      </w:r>
      <w:proofErr w:type="spellStart"/>
      <w:r w:rsidRPr="00133420">
        <w:rPr>
          <w:sz w:val="24"/>
        </w:rPr>
        <w:t>двухпрограммное</w:t>
      </w:r>
      <w:proofErr w:type="spellEnd"/>
      <w:r w:rsidRPr="00133420">
        <w:rPr>
          <w:sz w:val="24"/>
        </w:rPr>
        <w:t xml:space="preserve"> управление. Внедрение систем телемеханического управления освещением. Экономия электроэнергии до 20%.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 xml:space="preserve">Замена </w:t>
      </w:r>
      <w:proofErr w:type="spellStart"/>
      <w:r w:rsidRPr="00133420">
        <w:rPr>
          <w:sz w:val="24"/>
        </w:rPr>
        <w:t>ЛН</w:t>
      </w:r>
      <w:proofErr w:type="spellEnd"/>
      <w:r w:rsidRPr="00133420">
        <w:rPr>
          <w:sz w:val="24"/>
        </w:rPr>
        <w:t xml:space="preserve"> на малогабаритные </w:t>
      </w:r>
      <w:proofErr w:type="spellStart"/>
      <w:r w:rsidRPr="00133420">
        <w:rPr>
          <w:sz w:val="24"/>
        </w:rPr>
        <w:t>ЛЛ</w:t>
      </w:r>
      <w:proofErr w:type="spellEnd"/>
      <w:r w:rsidRPr="00133420">
        <w:rPr>
          <w:sz w:val="24"/>
        </w:rPr>
        <w:t xml:space="preserve"> при сохранении нормируемых уровней освещённости позволит экономить от 20 до 80% электроэнергии.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Применение рефлекторов на старой осветительной арматуре экономит около 50% электроэнергии.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>Применение регуляторов напряжения уменьшает потери электроэнергии на 20%.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 xml:space="preserve">В системах </w:t>
      </w:r>
      <w:proofErr w:type="spellStart"/>
      <w:r w:rsidRPr="00133420">
        <w:rPr>
          <w:sz w:val="24"/>
        </w:rPr>
        <w:t>водо</w:t>
      </w:r>
      <w:proofErr w:type="spellEnd"/>
      <w:r w:rsidRPr="00133420">
        <w:rPr>
          <w:sz w:val="24"/>
        </w:rPr>
        <w:t>- и теплоснабжения, системах вентиляции и воздуховодах применение регулируемого электропривода экономит энергоносители до 50%.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lastRenderedPageBreak/>
        <w:t>Установленный регулируемый привод на насосе подкачки экономит электроэнергию на 54%, сокращает расход холодной питьевой воды на 34%, снижает избыточный напор.</w:t>
      </w:r>
    </w:p>
    <w:p w:rsidR="0027680C" w:rsidRPr="00133420" w:rsidRDefault="0027680C" w:rsidP="00133420">
      <w:pPr>
        <w:pStyle w:val="a5"/>
        <w:numPr>
          <w:ilvl w:val="0"/>
          <w:numId w:val="14"/>
        </w:numPr>
        <w:rPr>
          <w:sz w:val="24"/>
        </w:rPr>
      </w:pPr>
      <w:r w:rsidRPr="00133420">
        <w:rPr>
          <w:sz w:val="24"/>
        </w:rPr>
        <w:t xml:space="preserve">Установленный регулируемый привод на </w:t>
      </w:r>
      <w:proofErr w:type="spellStart"/>
      <w:r w:rsidRPr="00133420">
        <w:rPr>
          <w:sz w:val="24"/>
        </w:rPr>
        <w:t>погружном</w:t>
      </w:r>
      <w:proofErr w:type="spellEnd"/>
      <w:r w:rsidRPr="00133420">
        <w:rPr>
          <w:sz w:val="24"/>
        </w:rPr>
        <w:t xml:space="preserve"> насосе экономит электроэнергию до 42%, снижает избыточное давление воды до 4,5 атмосфер.</w:t>
      </w:r>
      <w:r w:rsidRPr="00133420">
        <w:rPr>
          <w:sz w:val="24"/>
        </w:rPr>
        <w:br w:type="page"/>
      </w:r>
    </w:p>
    <w:p w:rsidR="00DF5200" w:rsidRPr="00133420" w:rsidRDefault="00DF5200" w:rsidP="00133420">
      <w:pPr>
        <w:pStyle w:val="1"/>
        <w:rPr>
          <w:rFonts w:eastAsia="Times New Roman"/>
          <w:lang w:eastAsia="ru-RU"/>
        </w:rPr>
      </w:pPr>
      <w:bookmarkStart w:id="7" w:name="_Toc389610327"/>
      <w:r w:rsidRPr="00133420">
        <w:rPr>
          <w:rFonts w:eastAsia="Times New Roman"/>
          <w:lang w:eastAsia="ru-RU"/>
        </w:rPr>
        <w:lastRenderedPageBreak/>
        <w:t>ЛИТЕРАТУРА</w:t>
      </w:r>
      <w:bookmarkEnd w:id="7"/>
    </w:p>
    <w:p w:rsidR="00DF5200" w:rsidRPr="00133420" w:rsidRDefault="00DF5200" w:rsidP="00DF52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К.И.Данилов, Ю.Н.Тимофеева, Я.М.Щелоков “Энергосбережение для начинающих.</w:t>
      </w:r>
    </w:p>
    <w:p w:rsidR="00DF5200" w:rsidRPr="00133420" w:rsidRDefault="00DF5200" w:rsidP="00DF52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Энергосбережение дома, в школе, на работе (</w:t>
      </w:r>
      <w:proofErr w:type="spellStart"/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учебно</w:t>
      </w:r>
      <w:proofErr w:type="spellEnd"/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–практическое пособие), Кемерово, 2006.</w:t>
      </w:r>
    </w:p>
    <w:p w:rsidR="00DF5200" w:rsidRPr="00133420" w:rsidRDefault="00DF5200" w:rsidP="00DF52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Сборник детских работ и педагогических разработок </w:t>
      </w:r>
      <w:proofErr w:type="spellStart"/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</w:t>
      </w:r>
      <w:proofErr w:type="spellEnd"/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Областной конкурс “Энергосбережению альтернативы нет!”, Кемерово, 2006.</w:t>
      </w:r>
    </w:p>
    <w:p w:rsidR="00DF5200" w:rsidRPr="00133420" w:rsidRDefault="00DF5200" w:rsidP="00DF52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Энергосбережение и </w:t>
      </w:r>
      <w:proofErr w:type="spellStart"/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энергоэффективность</w:t>
      </w:r>
      <w:proofErr w:type="spellEnd"/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экономики Кузбасса (приложение к журналу “ТЭК и ресурсы Кузбасса”, сентябрь 2006).</w:t>
      </w:r>
    </w:p>
    <w:p w:rsidR="00DF5200" w:rsidRPr="00133420" w:rsidRDefault="00DF5200" w:rsidP="00DF52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40" w:history="1">
        <w:r w:rsidRPr="00133420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http://gisee.ru/budget/articles/experience_exchange/43100/</w:t>
        </w:r>
      </w:hyperlink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Клуб </w:t>
      </w:r>
      <w:proofErr w:type="gramStart"/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бережливых</w:t>
      </w:r>
      <w:proofErr w:type="gramEnd"/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(методическое пособие по </w:t>
      </w:r>
      <w:proofErr w:type="spellStart"/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электросбережению</w:t>
      </w:r>
      <w:proofErr w:type="spellEnd"/>
      <w:r w:rsidRPr="00133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5A5B28" w:rsidRPr="00FA4F0E" w:rsidRDefault="00FC3D9F" w:rsidP="00FA4F0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3420">
        <w:rPr>
          <w:rFonts w:ascii="Times New Roman" w:hAnsi="Times New Roman" w:cs="Times New Roman"/>
          <w:sz w:val="28"/>
          <w:szCs w:val="28"/>
        </w:rPr>
        <w:t>http://gisee.ru/budget/articles/infographics/53684/ 2/2</w:t>
      </w:r>
      <w:r w:rsidR="005A5B28" w:rsidRPr="00133420">
        <w:rPr>
          <w:rFonts w:ascii="Times New Roman" w:hAnsi="Times New Roman" w:cs="Times New Roman"/>
          <w:sz w:val="28"/>
          <w:szCs w:val="28"/>
        </w:rPr>
        <w:t xml:space="preserve"> - </w:t>
      </w:r>
      <w:r w:rsidR="005A5B28" w:rsidRPr="00FA4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Навигатор энергосбережения школ: От слов пора перейти к делу</w:t>
      </w:r>
    </w:p>
    <w:sectPr w:rsidR="005A5B28" w:rsidRPr="00FA4F0E" w:rsidSect="004E3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1098"/>
    <w:multiLevelType w:val="multilevel"/>
    <w:tmpl w:val="8ECA8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761527"/>
    <w:multiLevelType w:val="multilevel"/>
    <w:tmpl w:val="58BC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0836DD"/>
    <w:multiLevelType w:val="multilevel"/>
    <w:tmpl w:val="F36E5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611696"/>
    <w:multiLevelType w:val="multilevel"/>
    <w:tmpl w:val="58F8A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B843EC"/>
    <w:multiLevelType w:val="multilevel"/>
    <w:tmpl w:val="F374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EA5FCA"/>
    <w:multiLevelType w:val="multilevel"/>
    <w:tmpl w:val="1D0CA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104149"/>
    <w:multiLevelType w:val="multilevel"/>
    <w:tmpl w:val="89586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4D6C45"/>
    <w:multiLevelType w:val="multilevel"/>
    <w:tmpl w:val="E2FE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466EC2"/>
    <w:multiLevelType w:val="hybridMultilevel"/>
    <w:tmpl w:val="9E70D1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0640D5"/>
    <w:multiLevelType w:val="multilevel"/>
    <w:tmpl w:val="B974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CF26FC"/>
    <w:multiLevelType w:val="multilevel"/>
    <w:tmpl w:val="8B802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3D7DC3"/>
    <w:multiLevelType w:val="multilevel"/>
    <w:tmpl w:val="C5DC3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9349FB"/>
    <w:multiLevelType w:val="multilevel"/>
    <w:tmpl w:val="D6620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B86353"/>
    <w:multiLevelType w:val="multilevel"/>
    <w:tmpl w:val="5D144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1"/>
  </w:num>
  <w:num w:numId="9">
    <w:abstractNumId w:val="10"/>
  </w:num>
  <w:num w:numId="10">
    <w:abstractNumId w:val="12"/>
  </w:num>
  <w:num w:numId="11">
    <w:abstractNumId w:val="7"/>
  </w:num>
  <w:num w:numId="12">
    <w:abstractNumId w:val="9"/>
  </w:num>
  <w:num w:numId="13">
    <w:abstractNumId w:val="5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A5B5D"/>
    <w:rsid w:val="0006376E"/>
    <w:rsid w:val="00133420"/>
    <w:rsid w:val="001A5B5D"/>
    <w:rsid w:val="001F5F8E"/>
    <w:rsid w:val="00272E04"/>
    <w:rsid w:val="0027680C"/>
    <w:rsid w:val="002B7160"/>
    <w:rsid w:val="004D4D88"/>
    <w:rsid w:val="004E35BB"/>
    <w:rsid w:val="005015B8"/>
    <w:rsid w:val="00523003"/>
    <w:rsid w:val="005A5B28"/>
    <w:rsid w:val="005F69E4"/>
    <w:rsid w:val="00601AF0"/>
    <w:rsid w:val="0060298F"/>
    <w:rsid w:val="00637C47"/>
    <w:rsid w:val="007C7C7B"/>
    <w:rsid w:val="00864475"/>
    <w:rsid w:val="009737FD"/>
    <w:rsid w:val="009D2FCE"/>
    <w:rsid w:val="00A93A44"/>
    <w:rsid w:val="00B127F2"/>
    <w:rsid w:val="00BB7ADB"/>
    <w:rsid w:val="00CA7C35"/>
    <w:rsid w:val="00D27058"/>
    <w:rsid w:val="00D556BA"/>
    <w:rsid w:val="00DF5200"/>
    <w:rsid w:val="00F73260"/>
    <w:rsid w:val="00FA4F0E"/>
    <w:rsid w:val="00FC3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5BB"/>
  </w:style>
  <w:style w:type="paragraph" w:styleId="1">
    <w:name w:val="heading 1"/>
    <w:basedOn w:val="a"/>
    <w:next w:val="a"/>
    <w:link w:val="10"/>
    <w:uiPriority w:val="9"/>
    <w:qFormat/>
    <w:rsid w:val="001F5F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01AF0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5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F5200"/>
    <w:rPr>
      <w:color w:val="0000FF" w:themeColor="hyperlink"/>
      <w:u w:val="single"/>
    </w:rPr>
  </w:style>
  <w:style w:type="paragraph" w:styleId="a5">
    <w:name w:val="List Paragraph"/>
    <w:basedOn w:val="a"/>
    <w:link w:val="a6"/>
    <w:uiPriority w:val="99"/>
    <w:qFormat/>
    <w:rsid w:val="00601AF0"/>
    <w:pP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Абзац списка Знак"/>
    <w:link w:val="a5"/>
    <w:uiPriority w:val="99"/>
    <w:rsid w:val="00601A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1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1AF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01AF0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9">
    <w:name w:val="Strong"/>
    <w:basedOn w:val="a0"/>
    <w:uiPriority w:val="22"/>
    <w:qFormat/>
    <w:rsid w:val="00F73260"/>
    <w:rPr>
      <w:b/>
      <w:bCs/>
    </w:rPr>
  </w:style>
  <w:style w:type="character" w:customStyle="1" w:styleId="apple-converted-space">
    <w:name w:val="apple-converted-space"/>
    <w:basedOn w:val="a0"/>
    <w:rsid w:val="00F73260"/>
  </w:style>
  <w:style w:type="character" w:styleId="aa">
    <w:name w:val="Emphasis"/>
    <w:basedOn w:val="a0"/>
    <w:uiPriority w:val="20"/>
    <w:qFormat/>
    <w:rsid w:val="00F73260"/>
    <w:rPr>
      <w:i/>
      <w:iCs/>
    </w:rPr>
  </w:style>
  <w:style w:type="table" w:styleId="ab">
    <w:name w:val="Table Grid"/>
    <w:basedOn w:val="a1"/>
    <w:uiPriority w:val="59"/>
    <w:rsid w:val="00BB7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F5F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FA4F0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A4F0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A4F0E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9.bin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3.bin"/><Relationship Id="rId42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hyperlink" Target="http://gisee.ru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9.jpeg"/><Relationship Id="rId40" Type="http://schemas.openxmlformats.org/officeDocument/2006/relationships/hyperlink" Target="http://gisee.ru/budget/articles/experience_exchange/4310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28" Type="http://schemas.openxmlformats.org/officeDocument/2006/relationships/oleObject" Target="embeddings/oleObject10.bin"/><Relationship Id="rId36" Type="http://schemas.openxmlformats.org/officeDocument/2006/relationships/image" Target="media/image18.jpe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image" Target="media/image15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FAD7D5-B4C0-4645-993B-AC9332538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20</Pages>
  <Words>4952</Words>
  <Characters>28228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папра</Company>
  <LinksUpToDate>false</LinksUpToDate>
  <CharactersWithSpaces>33114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2014-06-03T16:46:00Z</dcterms:created>
  <dcterms:modified xsi:type="dcterms:W3CDTF">2014-06-03T21:58:00Z</dcterms:modified>
</cp:coreProperties>
</file>