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2" w:rsidRDefault="003D26F2" w:rsidP="003D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96FD0" w:rsidRDefault="00B96FD0" w:rsidP="00740396">
      <w:pPr>
        <w:pStyle w:val="af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b/>
          <w:bCs/>
          <w:noProof/>
          <w:color w:val="auto"/>
          <w:sz w:val="24"/>
          <w:szCs w:val="24"/>
        </w:rPr>
        <w:drawing>
          <wp:inline distT="0" distB="0" distL="0" distR="0">
            <wp:extent cx="5941060" cy="8168958"/>
            <wp:effectExtent l="19050" t="0" r="2540" b="0"/>
            <wp:docPr id="1" name="Рисунок 1" descr="G:\Программы\Новая папк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Новая папка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D0" w:rsidRPr="00B96FD0" w:rsidRDefault="00B96FD0" w:rsidP="00B96FD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396" w:rsidRPr="00D80549" w:rsidRDefault="00740396" w:rsidP="00740396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8054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bookmarkStart w:id="0" w:name="_GoBack"/>
        <w:bookmarkEnd w:id="0"/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r w:rsidRPr="00A619B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D8054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619B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5724775" w:history="1">
            <w:r w:rsidR="00C57A1A" w:rsidRPr="00A2726D">
              <w:rPr>
                <w:rStyle w:val="af1"/>
                <w:noProof/>
              </w:rPr>
              <w:t>Пояснительная записка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76" w:history="1">
            <w:r w:rsidR="00C57A1A" w:rsidRPr="00A2726D">
              <w:rPr>
                <w:rStyle w:val="af1"/>
                <w:noProof/>
              </w:rPr>
              <w:t>1.Целевой раздел рабочей программы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77" w:history="1">
            <w:r w:rsidR="00C57A1A" w:rsidRPr="00A2726D">
              <w:rPr>
                <w:rStyle w:val="af1"/>
                <w:b/>
                <w:noProof/>
              </w:rPr>
              <w:t>1.1 Значимые характеристики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78" w:history="1">
            <w:r w:rsidR="00C57A1A" w:rsidRPr="00A2726D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1.2 </w:t>
            </w:r>
            <w:r w:rsidR="00C57A1A" w:rsidRPr="00A2726D">
              <w:rPr>
                <w:rStyle w:val="af1"/>
                <w:b/>
                <w:noProof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79" w:history="1">
            <w:r w:rsidR="00C57A1A" w:rsidRPr="00A2726D">
              <w:rPr>
                <w:rStyle w:val="af1"/>
                <w:noProof/>
              </w:rPr>
              <w:t>2. Содержательный раздел рабочей программы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0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>2.1 Содержание образовательной работы с детьми раннего возраста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1" w:history="1">
            <w:r w:rsidR="00C57A1A" w:rsidRPr="00A2726D">
              <w:rPr>
                <w:rStyle w:val="af1"/>
                <w:b/>
                <w:noProof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2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3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>2.4 Культурно – досуговая деятельность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4" w:history="1">
            <w:r w:rsidR="00C57A1A" w:rsidRPr="00A2726D">
              <w:rPr>
                <w:rStyle w:val="af1"/>
                <w:b/>
                <w:noProof/>
              </w:rPr>
              <w:t>2.5 Педагогическая диагностика детей по направлению «Музыкальное воспитание»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5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6" w:history="1">
            <w:r w:rsidR="00C57A1A" w:rsidRPr="00A2726D">
              <w:rPr>
                <w:rStyle w:val="af1"/>
                <w:b/>
                <w:noProof/>
              </w:rPr>
              <w:t>2.7  Формы работы музыкального руководителя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7" w:history="1">
            <w:r w:rsidR="00C57A1A" w:rsidRPr="00A2726D">
              <w:rPr>
                <w:rStyle w:val="af1"/>
                <w:b/>
                <w:noProof/>
              </w:rPr>
              <w:t>2.8 Часть, формируемая участниками образовательных отношений.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8" w:history="1">
            <w:r w:rsidR="00C57A1A" w:rsidRPr="00A2726D">
              <w:rPr>
                <w:rStyle w:val="af1"/>
                <w:noProof/>
              </w:rPr>
              <w:t>3. Организационный раздел рабочей программы.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89" w:history="1">
            <w:r w:rsidR="00C57A1A" w:rsidRPr="00A2726D">
              <w:rPr>
                <w:rStyle w:val="af1"/>
                <w:b/>
                <w:noProof/>
                <w:lang w:eastAsia="ru-RU"/>
              </w:rPr>
              <w:t xml:space="preserve">3.1 </w:t>
            </w:r>
            <w:r w:rsidR="00C57A1A" w:rsidRPr="00A2726D">
              <w:rPr>
                <w:rStyle w:val="af1"/>
                <w:b/>
                <w:noProof/>
              </w:rPr>
              <w:t>Материально-техническое обеспечение образовательного процесса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0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 xml:space="preserve">3.2 </w:t>
            </w:r>
            <w:r w:rsidR="00C57A1A" w:rsidRPr="00A2726D">
              <w:rPr>
                <w:rStyle w:val="af1"/>
                <w:b/>
                <w:noProof/>
              </w:rPr>
              <w:t>Оснащение музыкального зала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1" w:history="1">
            <w:r w:rsidR="00C57A1A" w:rsidRPr="00A2726D">
              <w:rPr>
                <w:rStyle w:val="af1"/>
                <w:rFonts w:eastAsia="Times New Roman"/>
                <w:b/>
                <w:noProof/>
                <w:lang w:eastAsia="ru-RU"/>
              </w:rPr>
              <w:t>3.3 Методическое обеспечение образовательной деятельности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2" w:history="1">
            <w:r w:rsidR="00C57A1A" w:rsidRPr="00A2726D">
              <w:rPr>
                <w:rStyle w:val="af1"/>
                <w:rFonts w:eastAsia="+mn-ea"/>
                <w:b/>
                <w:noProof/>
              </w:rPr>
              <w:t>3.4.</w:t>
            </w:r>
            <w:r w:rsidR="00C57A1A" w:rsidRPr="00A2726D">
              <w:rPr>
                <w:rStyle w:val="af1"/>
                <w:b/>
                <w:noProof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3" w:history="1">
            <w:r w:rsidR="00C57A1A" w:rsidRPr="00A2726D">
              <w:rPr>
                <w:rStyle w:val="af1"/>
                <w:noProof/>
              </w:rPr>
              <w:t>ПРИЛОЖЕНИЕ № 1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4" w:history="1">
            <w:r w:rsidR="00C57A1A" w:rsidRPr="00A2726D">
              <w:rPr>
                <w:rStyle w:val="af1"/>
                <w:b/>
                <w:noProof/>
              </w:rPr>
              <w:t>Учебный план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5" w:history="1">
            <w:r w:rsidR="00C57A1A" w:rsidRPr="00A2726D">
              <w:rPr>
                <w:rStyle w:val="af1"/>
                <w:b/>
                <w:noProof/>
              </w:rPr>
              <w:t>Количество и длительность форм непрерывной образовательной деятельности в неделю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6" w:history="1">
            <w:r w:rsidR="00C57A1A" w:rsidRPr="00A2726D">
              <w:rPr>
                <w:rStyle w:val="af1"/>
                <w:noProof/>
              </w:rPr>
              <w:t>ПРИЛОЖЕНИЕ № 2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7" w:history="1">
            <w:r w:rsidR="00C57A1A" w:rsidRPr="00A2726D">
              <w:rPr>
                <w:rStyle w:val="af1"/>
                <w:b/>
                <w:noProof/>
              </w:rPr>
              <w:t>Расписание непрерывной образовательной деятельности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1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8" w:history="1">
            <w:r w:rsidR="00C57A1A" w:rsidRPr="00A2726D">
              <w:rPr>
                <w:rStyle w:val="af1"/>
                <w:noProof/>
              </w:rPr>
              <w:t>ПРИЛОЖЕНИЕ № 3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A1A" w:rsidRDefault="00A619B6">
          <w:pPr>
            <w:pStyle w:val="21"/>
            <w:tabs>
              <w:tab w:val="right" w:leader="dot" w:pos="9346"/>
            </w:tabs>
            <w:rPr>
              <w:rFonts w:eastAsiaTheme="minorEastAsia"/>
              <w:noProof/>
              <w:lang w:eastAsia="ru-RU"/>
            </w:rPr>
          </w:pPr>
          <w:hyperlink w:anchor="_Toc525724799" w:history="1">
            <w:r w:rsidR="00C57A1A" w:rsidRPr="00A2726D">
              <w:rPr>
                <w:rStyle w:val="af1"/>
                <w:b/>
                <w:noProof/>
              </w:rPr>
              <w:t>Календарно-тематическое планирование музыкального воспитания и развития детей</w:t>
            </w:r>
            <w:r w:rsidR="00C57A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A1A">
              <w:rPr>
                <w:noProof/>
                <w:webHidden/>
              </w:rPr>
              <w:instrText xml:space="preserve"> PAGEREF _Toc525724799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484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396" w:rsidRDefault="00A619B6">
          <w:r w:rsidRPr="00D8054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0396" w:rsidRDefault="00740396" w:rsidP="003D26F2">
      <w:pPr>
        <w:spacing w:after="0"/>
        <w:jc w:val="both"/>
      </w:pPr>
    </w:p>
    <w:p w:rsidR="00740396" w:rsidRDefault="00740396" w:rsidP="00126844">
      <w:pPr>
        <w:pStyle w:val="1"/>
      </w:pPr>
    </w:p>
    <w:p w:rsidR="00D16228" w:rsidRDefault="00D16228" w:rsidP="00D16228">
      <w:pPr>
        <w:rPr>
          <w:lang w:eastAsia="ru-RU"/>
        </w:rPr>
      </w:pPr>
    </w:p>
    <w:p w:rsidR="00D16228" w:rsidRPr="00D16228" w:rsidRDefault="00D16228" w:rsidP="00D16228">
      <w:pPr>
        <w:rPr>
          <w:lang w:eastAsia="ru-RU"/>
        </w:rPr>
      </w:pPr>
    </w:p>
    <w:p w:rsidR="003D26F2" w:rsidRPr="00126844" w:rsidRDefault="00126844" w:rsidP="00126844">
      <w:pPr>
        <w:pStyle w:val="1"/>
        <w:jc w:val="center"/>
        <w:rPr>
          <w:sz w:val="32"/>
          <w:szCs w:val="32"/>
        </w:rPr>
      </w:pPr>
      <w:bookmarkStart w:id="1" w:name="_Toc525724775"/>
      <w:r w:rsidRPr="00126844">
        <w:rPr>
          <w:sz w:val="32"/>
          <w:szCs w:val="32"/>
        </w:rPr>
        <w:lastRenderedPageBreak/>
        <w:t>Пояснительная записка</w:t>
      </w:r>
      <w:bookmarkEnd w:id="1"/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17"/>
        <w:gridCol w:w="6454"/>
      </w:tblGrid>
      <w:tr w:rsidR="00D71B0F" w:rsidTr="00931FCF"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844D7E">
        <w:trPr>
          <w:trHeight w:val="5217"/>
        </w:trPr>
        <w:tc>
          <w:tcPr>
            <w:tcW w:w="3117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</w:t>
            </w: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A750A3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возрасте 3-4 лет ребенок постепенно выходит за пределы семейного круга. Его общение становится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внеситуативным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Дети уже могут использовать цвет.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Большое значение для развития мелкой моторики имеет лепка. Младшие дошкольники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младшем дошкольном возрасте ограничена возведением несложных построек по образцу и по замыслу.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младшем дошкольном возрасте развивается перцептивная деятельность. Дети от использования </w:t>
            </w:r>
            <w:proofErr w:type="spellStart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предэталонов</w:t>
            </w:r>
            <w:proofErr w:type="spellEnd"/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индивидуальных единиц восприятия, переходят к </w:t>
            </w: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до 7 и более цветов, способны дифференцировать предметы по величине, ориентироваться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пространстве группы детского сада, а при определенной организации образовательного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процесса— и в помещении всего дошкольного учреждения.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Развиваются память и внимание. По просьбе взрослого дети могут запомнить 3–4 слова и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5–6 названий предметов. К концу младшего дошкольного возраста они способны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запомнить значительные отрывки из любимых произведений.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Продолжает развиваться наглядно-действенное мышление. При этом преобразования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других. Взаимоотношения детей обусловлены нормами и правилами. В результате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между детьми возникают преимущественно по поводу игрушек. Положение ребенка в группе сверстников во многом определяется мнением воспитателя.</w:t>
            </w:r>
          </w:p>
          <w:p w:rsidR="007453A5" w:rsidRPr="00CC2477" w:rsidRDefault="007453A5" w:rsidP="007453A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  <w:lang w:val="ru-RU"/>
              </w:rPr>
              <w:t>В младшем дошкольном возрасте можно наблюдать соподчинение мотивов поведения в</w:t>
            </w:r>
          </w:p>
          <w:p w:rsidR="003D26F2" w:rsidRDefault="007453A5" w:rsidP="007453A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2477">
              <w:rPr>
                <w:rFonts w:ascii="Times New Roman" w:hAnsi="Times New Roman"/>
                <w:sz w:val="24"/>
                <w:szCs w:val="24"/>
              </w:rPr>
              <w:t>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</w:tc>
      </w:tr>
      <w:tr w:rsidR="00D71B0F" w:rsidTr="00931FCF">
        <w:tc>
          <w:tcPr>
            <w:tcW w:w="3117" w:type="dxa"/>
          </w:tcPr>
          <w:p w:rsidR="003D26F2" w:rsidRPr="00237878" w:rsidRDefault="00D71B0F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A750A3" w:rsidRPr="00844D7E" w:rsidRDefault="00A750A3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A750A3" w:rsidRDefault="00A750A3" w:rsidP="00A750A3">
            <w:pPr>
              <w:spacing w:after="22" w:line="259" w:lineRule="auto"/>
              <w:ind w:left="720"/>
            </w:pPr>
          </w:p>
          <w:p w:rsidR="00931FCF" w:rsidRDefault="00931FCF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Срок реализации рабочей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931FCF" w:rsidRPr="00844D7E" w:rsidRDefault="00017307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</w:t>
            </w:r>
            <w:r w:rsidR="001268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-201</w:t>
            </w:r>
            <w:r w:rsidR="001268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931FCF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Default="00931FCF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31FCF" w:rsidTr="005D161A">
        <w:tc>
          <w:tcPr>
            <w:tcW w:w="3117" w:type="dxa"/>
          </w:tcPr>
          <w:p w:rsidR="00931FCF" w:rsidRPr="00237878" w:rsidRDefault="00931FC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музыкально-художественной деятельности: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внимательно слушает музыкальное произведение, проявляет эмоциональную отзывчивость;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воспроизводит в движениях характер музыки;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творчески решает музыкально-двигательные задачи в сюжетных этюдах и танцах;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выразительно и музыкально исполняет несложные песни;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участвует в музыкально игре-драматизации, легко решает простые ролевые задачи, следит за развитие сюжета. </w:t>
            </w:r>
          </w:p>
          <w:p w:rsidR="00CF2ECB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Приобщение к музыкальному искусству: </w:t>
            </w:r>
          </w:p>
          <w:p w:rsidR="005D161A" w:rsidRPr="00CF2ECB" w:rsidRDefault="00CF2ECB" w:rsidP="00CF2E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E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может определить общее настроение и жанр музыкального произведения (песня, танец, марш), слышит отдельные средства музыкальной выразительности (темп, динамику, тембр)</w:t>
            </w:r>
          </w:p>
          <w:p w:rsidR="00931FCF" w:rsidRDefault="00931FCF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53A5" w:rsidRDefault="007453A5" w:rsidP="00D80549">
      <w:pPr>
        <w:pStyle w:val="2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p w:rsidR="00D80549" w:rsidRDefault="00D80549" w:rsidP="00D80549">
      <w:pPr>
        <w:rPr>
          <w:lang w:eastAsia="ru-RU"/>
        </w:rPr>
      </w:pPr>
    </w:p>
    <w:p w:rsidR="00126844" w:rsidRPr="00D80549" w:rsidRDefault="00126844" w:rsidP="00D80549">
      <w:pPr>
        <w:rPr>
          <w:lang w:eastAsia="ru-RU"/>
        </w:rPr>
      </w:pPr>
    </w:p>
    <w:p w:rsidR="007453A5" w:rsidRPr="00126844" w:rsidRDefault="00C57A1A" w:rsidP="00126844">
      <w:pPr>
        <w:pStyle w:val="1"/>
        <w:jc w:val="center"/>
        <w:rPr>
          <w:sz w:val="32"/>
          <w:szCs w:val="32"/>
        </w:rPr>
      </w:pPr>
      <w:bookmarkStart w:id="2" w:name="_Toc525724776"/>
      <w:r>
        <w:rPr>
          <w:sz w:val="32"/>
          <w:szCs w:val="32"/>
        </w:rPr>
        <w:lastRenderedPageBreak/>
        <w:t>1</w:t>
      </w:r>
      <w:r w:rsidR="00126844" w:rsidRPr="00126844">
        <w:rPr>
          <w:sz w:val="32"/>
          <w:szCs w:val="32"/>
        </w:rPr>
        <w:t>.Целевой раздел рабочей программы</w:t>
      </w:r>
      <w:bookmarkEnd w:id="2"/>
    </w:p>
    <w:p w:rsidR="00861B36" w:rsidRPr="00126844" w:rsidRDefault="00C57A1A" w:rsidP="00126844">
      <w:pPr>
        <w:pStyle w:val="2"/>
        <w:jc w:val="center"/>
        <w:rPr>
          <w:b/>
          <w:color w:val="auto"/>
        </w:rPr>
      </w:pPr>
      <w:bookmarkStart w:id="3" w:name="_Toc525724777"/>
      <w:r>
        <w:rPr>
          <w:b/>
          <w:color w:val="auto"/>
        </w:rPr>
        <w:t>1</w:t>
      </w:r>
      <w:r w:rsidR="00126844">
        <w:rPr>
          <w:b/>
          <w:color w:val="auto"/>
        </w:rPr>
        <w:t>.1</w:t>
      </w:r>
      <w:r w:rsidR="00717D2F" w:rsidRPr="00717D2F">
        <w:rPr>
          <w:b/>
          <w:color w:val="auto"/>
        </w:rPr>
        <w:t xml:space="preserve"> </w:t>
      </w:r>
      <w:r w:rsidR="00A750A3" w:rsidRPr="00717D2F">
        <w:rPr>
          <w:b/>
          <w:color w:val="auto"/>
        </w:rPr>
        <w:t>Значимые характеристики</w:t>
      </w:r>
      <w:bookmarkEnd w:id="3"/>
    </w:p>
    <w:p w:rsidR="00B64843" w:rsidRPr="00A750A3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B64843" w:rsidRPr="00B64843" w:rsidTr="00CF5C86">
        <w:trPr>
          <w:trHeight w:hRule="exact" w:val="653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61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работыгруппы</w:t>
            </w:r>
            <w:proofErr w:type="spellEnd"/>
          </w:p>
        </w:tc>
        <w:tc>
          <w:tcPr>
            <w:tcW w:w="6898" w:type="dxa"/>
          </w:tcPr>
          <w:p w:rsidR="00B64843" w:rsidRPr="00B64843" w:rsidRDefault="00B64843" w:rsidP="00B64843">
            <w:pPr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ежедневно с 7:00 до 19:00</w:t>
            </w:r>
          </w:p>
          <w:p w:rsidR="00B64843" w:rsidRPr="00B64843" w:rsidRDefault="00B64843" w:rsidP="00B64843">
            <w:pPr>
              <w:ind w:left="386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B64843" w:rsidRPr="00B64843" w:rsidTr="00CF5C86">
        <w:trPr>
          <w:trHeight w:hRule="exact" w:val="1401"/>
        </w:trPr>
        <w:tc>
          <w:tcPr>
            <w:tcW w:w="3024" w:type="dxa"/>
          </w:tcPr>
          <w:p w:rsidR="00B64843" w:rsidRPr="00B64843" w:rsidRDefault="00B64843" w:rsidP="00B64843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64843" w:rsidRPr="00B64843" w:rsidRDefault="00B64843" w:rsidP="00B64843">
            <w:pPr>
              <w:ind w:left="423" w:right="101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B64843" w:rsidRPr="00B64843" w:rsidRDefault="00B64843" w:rsidP="00B64843">
            <w:pPr>
              <w:tabs>
                <w:tab w:val="left" w:pos="1953"/>
              </w:tabs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Воспитатели второй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младшей группы№6 «Репка» ГБДОУ детского сада №8Кировского района Санкт- Петербурга:</w:t>
            </w:r>
          </w:p>
          <w:p w:rsidR="00B64843" w:rsidRPr="00B64843" w:rsidRDefault="00B64843" w:rsidP="00B64843">
            <w:pPr>
              <w:tabs>
                <w:tab w:val="left" w:pos="1953"/>
              </w:tabs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Петросян  Натальи  Николаевны</w:t>
            </w:r>
          </w:p>
          <w:p w:rsidR="00B64843" w:rsidRPr="00B64843" w:rsidRDefault="00B64843" w:rsidP="00B64843">
            <w:pPr>
              <w:tabs>
                <w:tab w:val="left" w:pos="1953"/>
              </w:tabs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Шустрова  Ольга     Александровна</w:t>
            </w:r>
          </w:p>
        </w:tc>
      </w:tr>
      <w:tr w:rsidR="00B64843" w:rsidRPr="00B64843" w:rsidTr="00CF5C86">
        <w:trPr>
          <w:trHeight w:hRule="exact" w:val="972"/>
        </w:trPr>
        <w:tc>
          <w:tcPr>
            <w:tcW w:w="3024" w:type="dxa"/>
          </w:tcPr>
          <w:p w:rsidR="00B64843" w:rsidRPr="00B64843" w:rsidRDefault="00B64843" w:rsidP="00B64843">
            <w:pPr>
              <w:tabs>
                <w:tab w:val="left" w:pos="1574"/>
                <w:tab w:val="left" w:pos="2435"/>
              </w:tabs>
              <w:ind w:left="13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Продолжительность пребывания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B64843" w:rsidRPr="00B64843" w:rsidRDefault="00B64843" w:rsidP="00B64843">
            <w:pPr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B64843" w:rsidRPr="00B64843" w:rsidRDefault="00B64843" w:rsidP="00B64843">
            <w:pPr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B64843" w:rsidRPr="00B64843" w:rsidTr="00CF5C86">
        <w:trPr>
          <w:trHeight w:hRule="exact" w:val="583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6898" w:type="dxa"/>
          </w:tcPr>
          <w:p w:rsidR="00B64843" w:rsidRPr="00B64843" w:rsidRDefault="00B64843" w:rsidP="00B64843">
            <w:pPr>
              <w:spacing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64843" w:rsidRPr="00B64843" w:rsidTr="00CF5C86">
        <w:trPr>
          <w:trHeight w:hRule="exact" w:val="560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B64843" w:rsidRPr="00B64843" w:rsidRDefault="00B64843" w:rsidP="00B64843">
            <w:pPr>
              <w:spacing w:line="274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B64843" w:rsidRPr="00B64843" w:rsidTr="00CF5C86">
        <w:trPr>
          <w:trHeight w:hRule="exact" w:val="2549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B64843" w:rsidRPr="00B64843" w:rsidRDefault="00B64843" w:rsidP="00B64843">
            <w:pPr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 группе 16 девочек и 11 мальчиков,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B64843" w:rsidRPr="00B64843" w:rsidRDefault="00B64843" w:rsidP="00B64843">
            <w:pPr>
              <w:ind w:left="243" w:right="114" w:firstLine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 девочкам.</w:t>
            </w:r>
          </w:p>
        </w:tc>
      </w:tr>
      <w:tr w:rsidR="00B64843" w:rsidRPr="00B64843" w:rsidTr="00CF5C86">
        <w:trPr>
          <w:trHeight w:hRule="exact" w:val="1162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B64843" w:rsidRPr="00B64843" w:rsidRDefault="00B64843" w:rsidP="00B64843">
            <w:pPr>
              <w:ind w:left="1106" w:right="3332" w:hanging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</w:p>
          <w:p w:rsidR="00B64843" w:rsidRPr="00B64843" w:rsidRDefault="00B64843" w:rsidP="00B648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 группу здоровья -   4 ребенка,</w:t>
            </w:r>
          </w:p>
          <w:p w:rsidR="00B64843" w:rsidRPr="00B64843" w:rsidRDefault="00B64843" w:rsidP="00B648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 группу здоровья -  21 ребенка,</w:t>
            </w:r>
          </w:p>
          <w:p w:rsidR="00B64843" w:rsidRPr="00B64843" w:rsidRDefault="00B64843" w:rsidP="00B64843">
            <w:pPr>
              <w:rPr>
                <w:sz w:val="24"/>
                <w:szCs w:val="24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6484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proofErr w:type="spell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843" w:rsidRPr="00B64843" w:rsidTr="00CF5C86">
        <w:trPr>
          <w:trHeight w:hRule="exact" w:val="853"/>
        </w:trPr>
        <w:tc>
          <w:tcPr>
            <w:tcW w:w="3024" w:type="dxa"/>
          </w:tcPr>
          <w:p w:rsidR="00B64843" w:rsidRPr="00B64843" w:rsidRDefault="00B64843" w:rsidP="00B64843">
            <w:pPr>
              <w:ind w:left="243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Демографические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B64843" w:rsidRPr="00B64843" w:rsidRDefault="00B64843" w:rsidP="00B648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B64843" w:rsidRPr="00B64843" w:rsidRDefault="00B64843" w:rsidP="00B648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дети  из полных  - 25 семей,</w:t>
            </w:r>
          </w:p>
          <w:p w:rsidR="00B64843" w:rsidRPr="00B96FD0" w:rsidRDefault="00B64843" w:rsidP="00B648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96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 </w:t>
            </w:r>
            <w:proofErr w:type="gramStart"/>
            <w:r w:rsidRPr="00B96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неполных</w:t>
            </w:r>
            <w:proofErr w:type="gramEnd"/>
            <w:r w:rsidRPr="00B96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- 2 семьи.</w:t>
            </w:r>
          </w:p>
          <w:p w:rsidR="00B64843" w:rsidRPr="00B96FD0" w:rsidRDefault="00B64843" w:rsidP="00B64843">
            <w:pPr>
              <w:rPr>
                <w:sz w:val="24"/>
                <w:szCs w:val="24"/>
                <w:lang w:val="ru-RU"/>
              </w:rPr>
            </w:pPr>
          </w:p>
        </w:tc>
      </w:tr>
      <w:tr w:rsidR="00B64843" w:rsidRPr="00B64843" w:rsidTr="00CF5C86">
        <w:trPr>
          <w:trHeight w:hRule="exact" w:val="4775"/>
        </w:trPr>
        <w:tc>
          <w:tcPr>
            <w:tcW w:w="3024" w:type="dxa"/>
          </w:tcPr>
          <w:p w:rsidR="00B64843" w:rsidRPr="00B64843" w:rsidRDefault="00B64843" w:rsidP="00B6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Климатические</w:t>
            </w:r>
            <w:proofErr w:type="spell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B648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B64843" w:rsidRPr="00B64843" w:rsidRDefault="00B64843" w:rsidP="00B64843">
            <w:pPr>
              <w:spacing w:line="273" w:lineRule="exact"/>
              <w:ind w:left="386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B64843" w:rsidRPr="00B64843" w:rsidRDefault="00B64843" w:rsidP="00B64843">
            <w:pPr>
              <w:spacing w:before="2" w:line="275" w:lineRule="exact"/>
              <w:ind w:left="243" w:right="4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B64843" w:rsidRPr="00B64843" w:rsidRDefault="00B64843" w:rsidP="00B64843">
            <w:pPr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>.</w:t>
            </w: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ab/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начала и окончания тех или иных сезонных явлени</w:t>
            </w:r>
            <w:proofErr w:type="gramStart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листопад, таяние снега и т. д.) и интенсивность их протекания;</w:t>
            </w:r>
          </w:p>
          <w:p w:rsidR="00B64843" w:rsidRPr="00B64843" w:rsidRDefault="00B64843" w:rsidP="00B64843">
            <w:pPr>
              <w:tabs>
                <w:tab w:val="left" w:pos="809"/>
              </w:tabs>
              <w:spacing w:line="28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>.</w:t>
            </w: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ab/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 флоры и фауны;</w:t>
            </w:r>
          </w:p>
          <w:p w:rsidR="00B64843" w:rsidRPr="00B64843" w:rsidRDefault="00B64843" w:rsidP="00B64843">
            <w:pPr>
              <w:tabs>
                <w:tab w:val="left" w:pos="809"/>
              </w:tabs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>.</w:t>
            </w: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ab/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длительность светового дня;</w:t>
            </w:r>
          </w:p>
          <w:p w:rsidR="00B64843" w:rsidRPr="00B64843" w:rsidRDefault="00B64843" w:rsidP="00B64843">
            <w:pPr>
              <w:tabs>
                <w:tab w:val="left" w:pos="809"/>
              </w:tabs>
              <w:spacing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>.</w:t>
            </w:r>
            <w:r w:rsidRPr="00B64843">
              <w:rPr>
                <w:rFonts w:ascii="Courier New" w:eastAsia="Times New Roman" w:hAnsi="Courier New" w:cs="Times New Roman"/>
                <w:sz w:val="24"/>
                <w:szCs w:val="24"/>
                <w:lang w:val="ru-RU"/>
              </w:rPr>
              <w:tab/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погодные условия и т.д.</w:t>
            </w:r>
          </w:p>
          <w:p w:rsidR="00B64843" w:rsidRPr="00B64843" w:rsidRDefault="00B64843" w:rsidP="00B64843">
            <w:pPr>
              <w:ind w:left="243" w:right="104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B64843" w:rsidRPr="00B64843" w:rsidRDefault="00B64843" w:rsidP="00B64843">
            <w:pPr>
              <w:numPr>
                <w:ilvl w:val="0"/>
                <w:numId w:val="23"/>
              </w:numPr>
              <w:tabs>
                <w:tab w:val="left" w:pos="627"/>
              </w:tabs>
              <w:ind w:right="385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непрерывной образовательной деятельности);</w:t>
            </w:r>
          </w:p>
          <w:p w:rsidR="00B64843" w:rsidRPr="00B64843" w:rsidRDefault="00B64843" w:rsidP="00B64843">
            <w:pPr>
              <w:numPr>
                <w:ilvl w:val="0"/>
                <w:numId w:val="23"/>
              </w:numPr>
              <w:tabs>
                <w:tab w:val="left" w:pos="627"/>
              </w:tabs>
              <w:ind w:right="719"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(июнь-август), для которого составляется другой режим дня</w:t>
            </w:r>
          </w:p>
        </w:tc>
      </w:tr>
      <w:tr w:rsidR="00B64843" w:rsidRPr="00B64843" w:rsidTr="00CF5C86">
        <w:trPr>
          <w:trHeight w:hRule="exact" w:val="857"/>
        </w:trPr>
        <w:tc>
          <w:tcPr>
            <w:tcW w:w="9922" w:type="dxa"/>
            <w:gridSpan w:val="2"/>
          </w:tcPr>
          <w:p w:rsidR="00B64843" w:rsidRPr="00B64843" w:rsidRDefault="00B64843" w:rsidP="00B64843">
            <w:pPr>
              <w:ind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B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 часам</w:t>
            </w:r>
            <w:r w:rsidRPr="00B648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750A3" w:rsidRPr="00A750A3" w:rsidRDefault="00A750A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Pr="00740396" w:rsidRDefault="00C57A1A" w:rsidP="00BC0382">
      <w:pPr>
        <w:pStyle w:val="2"/>
        <w:jc w:val="center"/>
        <w:rPr>
          <w:b/>
          <w:color w:val="auto"/>
        </w:rPr>
      </w:pPr>
      <w:bookmarkStart w:id="4" w:name="_Toc52572477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="001268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.2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4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916" w:type="dxa"/>
        <w:tblInd w:w="-459" w:type="dxa"/>
        <w:tblLook w:val="04A0"/>
      </w:tblPr>
      <w:tblGrid>
        <w:gridCol w:w="2032"/>
        <w:gridCol w:w="2033"/>
        <w:gridCol w:w="2092"/>
        <w:gridCol w:w="2645"/>
        <w:gridCol w:w="2114"/>
      </w:tblGrid>
      <w:tr w:rsidR="00CE110D" w:rsidTr="00D97D27">
        <w:tc>
          <w:tcPr>
            <w:tcW w:w="2032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33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09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45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2114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D97D27">
        <w:tc>
          <w:tcPr>
            <w:tcW w:w="2032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33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09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45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2114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lastRenderedPageBreak/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C57A1A" w:rsidP="00740396">
      <w:pPr>
        <w:pStyle w:val="1"/>
        <w:jc w:val="center"/>
        <w:rPr>
          <w:sz w:val="32"/>
          <w:szCs w:val="32"/>
        </w:rPr>
      </w:pPr>
      <w:bookmarkStart w:id="5" w:name="_Toc525724779"/>
      <w:r>
        <w:rPr>
          <w:sz w:val="32"/>
          <w:szCs w:val="32"/>
        </w:rPr>
        <w:lastRenderedPageBreak/>
        <w:t>2</w:t>
      </w:r>
      <w:r w:rsidR="008E6BFB" w:rsidRPr="00740396">
        <w:rPr>
          <w:sz w:val="32"/>
          <w:szCs w:val="32"/>
        </w:rPr>
        <w:t>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5"/>
    </w:p>
    <w:p w:rsidR="00C95CFE" w:rsidRDefault="00C95CFE" w:rsidP="00740396">
      <w:pPr>
        <w:pStyle w:val="1"/>
        <w:jc w:val="center"/>
        <w:rPr>
          <w:color w:val="FF0000"/>
        </w:rPr>
      </w:pPr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детей эмоциональную отзывчивость на музыку. 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тремя жанрами – песня танец и  марш.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узнавать знакомые песни и эмоционально на них реагировать. </w:t>
      </w:r>
    </w:p>
    <w:p w:rsidR="00CF2ECB" w:rsidRPr="00CF2ECB" w:rsidRDefault="00CF2ECB" w:rsidP="00CF2ECB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Слушание: 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слушать музыкальные произведение до конца, понимать характер музыки, узнавать и определять, сколько частей в произведении</w:t>
      </w:r>
      <w:proofErr w:type="gram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способность различать звуки по высоте в пределах октавы-септимы, замечать изменение в силе звучания (громко, тихо).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звучание музыкальных игрушек, детских музыкальных инструментов (барабан, бубен, музыкальная шарманка и т.д.)</w:t>
      </w:r>
    </w:p>
    <w:p w:rsidR="00CF2ECB" w:rsidRPr="00CF2ECB" w:rsidRDefault="00CF2ECB" w:rsidP="00CF2ECB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Пение: 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певческих навыков, петь без напряжения в      пределах квинты, в одном темпе со всеми, чисто произносить слова, передавать характер песни.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допевать мелодии колыбельных песен (баю-баю) и веселых мелодий на слог «ля-ля».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навыки сочинительства веселых и грустных песен.</w:t>
      </w:r>
    </w:p>
    <w:p w:rsidR="00CF2ECB" w:rsidRDefault="00CF2ECB" w:rsidP="00CF2ECB">
      <w:pPr>
        <w:pStyle w:val="a7"/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Музыкально-ритмические движения</w:t>
      </w: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двигаться в соответствии с двухчастной формой музыки и силой её звучания (тихо, громко), реагировать на начало звучания музыки и её окончание. 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 основных движений (ходьба, бег), учить маршировать на месте </w:t>
      </w:r>
      <w:proofErr w:type="gramStart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и индивидуально.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качество исполнения танцевальных движений: притопывать попеременно двумя ногами и одной.</w:t>
      </w:r>
    </w:p>
    <w:p w:rsid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кружиться в парах, выполнять прямой галоп, двигаться под музыку ритмично, согласно темпу и характеру музыки.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5" w:line="268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 (медведь, кошка, лиса, собачка).</w:t>
      </w:r>
    </w:p>
    <w:p w:rsidR="00CF2ECB" w:rsidRDefault="00CF2ECB" w:rsidP="00CF2ECB">
      <w:pPr>
        <w:pStyle w:val="a7"/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игрового-танцевального творчества</w:t>
      </w: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самостоятельное   выполнение танцевальных движений, учить точно выполнять движения, передающие характер изображаемых животных.</w:t>
      </w:r>
    </w:p>
    <w:p w:rsidR="00CF2ECB" w:rsidRPr="00CF2ECB" w:rsidRDefault="00CF2ECB" w:rsidP="00CF2ECB">
      <w:pPr>
        <w:pStyle w:val="a7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на детских музыкальных инструментах: </w:t>
      </w:r>
    </w:p>
    <w:p w:rsidR="00CF2ECB" w:rsidRDefault="00CF2ECB" w:rsidP="00CF2ECB">
      <w:pPr>
        <w:pStyle w:val="a7"/>
        <w:numPr>
          <w:ilvl w:val="0"/>
          <w:numId w:val="2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музыкальными инструментами: дудочкой, металлофоном, колокольчиком, погремушкой, барабаном и их звучанием. </w:t>
      </w:r>
    </w:p>
    <w:p w:rsidR="00CF2ECB" w:rsidRPr="00CF2ECB" w:rsidRDefault="00CF2ECB" w:rsidP="00CF2ECB">
      <w:pPr>
        <w:pStyle w:val="a7"/>
        <w:numPr>
          <w:ilvl w:val="0"/>
          <w:numId w:val="21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подыгрывать на музыкальных инструментах.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D80549" w:rsidRDefault="00D80549" w:rsidP="00D80549">
      <w:pPr>
        <w:rPr>
          <w:lang w:eastAsia="ru-RU"/>
        </w:rPr>
      </w:pPr>
    </w:p>
    <w:p w:rsidR="00D80549" w:rsidRPr="00D80549" w:rsidRDefault="00D80549" w:rsidP="00D80549">
      <w:pPr>
        <w:rPr>
          <w:lang w:eastAsia="ru-RU"/>
        </w:rPr>
      </w:pPr>
    </w:p>
    <w:p w:rsidR="00783437" w:rsidRPr="00740396" w:rsidRDefault="00C57A1A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6" w:name="_Toc525724780"/>
      <w:r>
        <w:rPr>
          <w:rFonts w:eastAsia="Times New Roman"/>
          <w:b/>
          <w:color w:val="auto"/>
          <w:lang w:eastAsia="ru-RU"/>
        </w:rPr>
        <w:lastRenderedPageBreak/>
        <w:t>2</w:t>
      </w:r>
      <w:r w:rsidR="00717D2F">
        <w:rPr>
          <w:rFonts w:eastAsia="Times New Roman"/>
          <w:b/>
          <w:color w:val="auto"/>
          <w:lang w:eastAsia="ru-RU"/>
        </w:rPr>
        <w:t xml:space="preserve">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6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943" w:type="dxa"/>
        <w:tblInd w:w="276" w:type="dxa"/>
        <w:tblCellMar>
          <w:top w:w="16" w:type="dxa"/>
          <w:left w:w="5" w:type="dxa"/>
          <w:right w:w="111" w:type="dxa"/>
        </w:tblCellMar>
        <w:tblLook w:val="04A0"/>
      </w:tblPr>
      <w:tblGrid>
        <w:gridCol w:w="3131"/>
        <w:gridCol w:w="5812"/>
      </w:tblGrid>
      <w:tr w:rsidR="00CF2ECB" w:rsidRPr="00CF2ECB" w:rsidTr="00452863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2ECB" w:rsidRPr="00CF2ECB" w:rsidRDefault="00CF2ECB" w:rsidP="00CF2ECB">
            <w:pPr>
              <w:spacing w:line="259" w:lineRule="auto"/>
              <w:ind w:left="58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</w:rPr>
              <w:t>Направление развития детей</w:t>
            </w: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CF2ECB" w:rsidRPr="00CF2ECB" w:rsidRDefault="00CF2ECB" w:rsidP="00CF2ECB">
            <w:pPr>
              <w:spacing w:line="259" w:lineRule="auto"/>
              <w:ind w:left="943" w:right="686" w:hanging="840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направления развития детей</w:t>
            </w: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F2ECB" w:rsidRPr="00CF2ECB" w:rsidTr="00452863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after="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2ECB" w:rsidRPr="00CF2ECB" w:rsidRDefault="00CF2ECB" w:rsidP="00126844">
            <w:pPr>
              <w:spacing w:line="259" w:lineRule="auto"/>
              <w:ind w:left="7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Слушание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советских композиторов- классиков, русские народные мелодии </w:t>
            </w:r>
          </w:p>
        </w:tc>
      </w:tr>
      <w:tr w:rsidR="00CF2ECB" w:rsidRPr="00CF2ECB" w:rsidTr="00452863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line="259" w:lineRule="auto"/>
              <w:ind w:left="7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Пение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Упражнения на развитие слуха и голоса, песни советских композиторов и русские народные песни </w:t>
            </w:r>
          </w:p>
        </w:tc>
      </w:tr>
      <w:tr w:rsidR="00CF2ECB" w:rsidRPr="00CF2ECB" w:rsidTr="00452863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line="259" w:lineRule="auto"/>
              <w:ind w:left="7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Песенное творчество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Русские народные мелодии, придумывание колыбельных и плясовых мелодий </w:t>
            </w:r>
          </w:p>
        </w:tc>
      </w:tr>
      <w:tr w:rsidR="00CF2ECB" w:rsidRPr="00CF2ECB" w:rsidTr="00452863">
        <w:trPr>
          <w:trHeight w:val="111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line="259" w:lineRule="auto"/>
              <w:ind w:left="1123" w:right="155" w:hanging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Музыкально-ритмические движения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упражнения, хороводы и пляски, игры, характерные танцы  на музыку советских композиторов и русские народные мелодии </w:t>
            </w:r>
          </w:p>
        </w:tc>
      </w:tr>
      <w:tr w:rsidR="00CF2ECB" w:rsidRPr="00CF2ECB" w:rsidTr="00452863">
        <w:trPr>
          <w:trHeight w:val="838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line="259" w:lineRule="auto"/>
              <w:ind w:left="943" w:hanging="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Развитие танцевально - игрового творчества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Пляски на музыку советских детских композиторов и на русскую народную музыку </w:t>
            </w:r>
          </w:p>
        </w:tc>
      </w:tr>
      <w:tr w:rsidR="00CF2ECB" w:rsidRPr="00CF2ECB" w:rsidTr="00452863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126844">
            <w:pPr>
              <w:spacing w:line="259" w:lineRule="auto"/>
              <w:ind w:left="1003" w:hanging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>Игр на детских музыкальных инструментах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2ECB" w:rsidRPr="00CF2ECB" w:rsidRDefault="00CF2ECB" w:rsidP="00CF2ECB">
            <w:pPr>
              <w:spacing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 w:rsidRPr="00CF2ECB">
              <w:rPr>
                <w:rFonts w:ascii="Times New Roman" w:eastAsia="Times New Roman" w:hAnsi="Times New Roman" w:cs="Times New Roman"/>
                <w:color w:val="000000"/>
              </w:rPr>
              <w:t xml:space="preserve">Народные мелодии </w:t>
            </w:r>
          </w:p>
        </w:tc>
      </w:tr>
    </w:tbl>
    <w:p w:rsidR="00845E58" w:rsidRDefault="00845E58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CF2ECB" w:rsidRDefault="00CF2ECB" w:rsidP="00A750A3"/>
    <w:p w:rsidR="00D80549" w:rsidRDefault="00D80549" w:rsidP="00A750A3"/>
    <w:p w:rsidR="00D80549" w:rsidRDefault="00D80549" w:rsidP="00A750A3"/>
    <w:p w:rsidR="00CF2ECB" w:rsidRDefault="00CF2ECB" w:rsidP="00A750A3"/>
    <w:p w:rsidR="00AB4350" w:rsidRPr="00FA720A" w:rsidRDefault="00C57A1A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7" w:name="_Toc525724781"/>
      <w:r>
        <w:rPr>
          <w:b/>
          <w:color w:val="auto"/>
        </w:rPr>
        <w:lastRenderedPageBreak/>
        <w:t>2</w:t>
      </w:r>
      <w:r w:rsidR="008D0C42">
        <w:rPr>
          <w:b/>
          <w:color w:val="auto"/>
        </w:rPr>
        <w:t xml:space="preserve">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7"/>
    </w:p>
    <w:p w:rsidR="00AB4350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F2ECB" w:rsidRPr="000B5617" w:rsidRDefault="00CF2ECB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 xml:space="preserve">, в зависимости от возраста и уровня </w:t>
            </w:r>
            <w:proofErr w:type="spellStart"/>
            <w:r w:rsidRPr="00F84AE6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F84AE6">
              <w:rPr>
                <w:rFonts w:ascii="Times New Roman" w:hAnsi="Times New Roman"/>
                <w:sz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lastRenderedPageBreak/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AB4350" w:rsidRPr="00740396" w:rsidRDefault="00C57A1A" w:rsidP="0045170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8" w:name="_Toc525724782"/>
      <w:r>
        <w:rPr>
          <w:rFonts w:eastAsia="Times New Roman"/>
          <w:b/>
          <w:color w:val="auto"/>
          <w:lang w:eastAsia="ru-RU"/>
        </w:rPr>
        <w:t>2</w:t>
      </w:r>
      <w:r w:rsidR="008D0C42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 xml:space="preserve">Формы и методы работы с детьми по направлению </w:t>
      </w:r>
      <w:r w:rsidR="00451706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«Музыкальное воспитание»</w:t>
      </w:r>
      <w:bookmarkEnd w:id="8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D16228">
        <w:trPr>
          <w:trHeight w:val="150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DD4E27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(разучивание песен, танцев, воспроизведение мелодий) </w:t>
            </w:r>
          </w:p>
          <w:p w:rsidR="00FA720A" w:rsidRPr="00FA720A" w:rsidRDefault="00FA720A" w:rsidP="00D16228">
            <w:pPr>
              <w:spacing w:after="37" w:line="242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9" w:name="_Toc462758721"/>
      <w:bookmarkStart w:id="10" w:name="_Toc462758861"/>
      <w:bookmarkStart w:id="11" w:name="_Toc462759846"/>
      <w:bookmarkStart w:id="12" w:name="_Toc525724783"/>
      <w:r w:rsidR="00C57A1A">
        <w:rPr>
          <w:rFonts w:eastAsia="Times New Roman"/>
          <w:b/>
          <w:color w:val="auto"/>
          <w:lang w:eastAsia="ru-RU"/>
        </w:rPr>
        <w:lastRenderedPageBreak/>
        <w:t>2</w:t>
      </w:r>
      <w:r>
        <w:rPr>
          <w:rFonts w:eastAsia="Times New Roman"/>
          <w:b/>
          <w:color w:val="auto"/>
          <w:lang w:eastAsia="ru-RU"/>
        </w:rPr>
        <w:t>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9"/>
      <w:bookmarkEnd w:id="10"/>
      <w:bookmarkEnd w:id="11"/>
      <w:bookmarkEnd w:id="12"/>
    </w:p>
    <w:p w:rsidR="008D0C42" w:rsidRPr="00844D7E" w:rsidRDefault="008D0C42" w:rsidP="005D161A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CF2ECB" w:rsidRPr="00CF2ECB" w:rsidRDefault="00CF2ECB" w:rsidP="00CF2ECB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культурно - досуговую деятельность детей по интересам. Обеспечить каждому ребенку отдых, эмоциональное благополучие. Формировать умение заинтересовать себя игрой. </w:t>
      </w:r>
    </w:p>
    <w:p w:rsidR="00CF2ECB" w:rsidRPr="00CF2ECB" w:rsidRDefault="00CF2ECB" w:rsidP="00CF2ECB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Развлечения </w:t>
      </w:r>
    </w:p>
    <w:p w:rsidR="00CF2ECB" w:rsidRPr="00CF2ECB" w:rsidRDefault="00CF2ECB" w:rsidP="00CF2ECB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Показывать театрализованные представления. Организовывать прослушивание звукозаписей. Проводить развлечения различной тематики. Вызывать интерес к новым темам, стремиться к тому, чтобы дети получали удовольствие от увиденного и услышанного во время развлечения. </w:t>
      </w:r>
    </w:p>
    <w:p w:rsidR="00CF2ECB" w:rsidRPr="00CF2ECB" w:rsidRDefault="00CF2ECB" w:rsidP="00CF2ECB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3" w:name="_Toc462758724"/>
      <w:bookmarkStart w:id="14" w:name="_Toc462758864"/>
      <w:bookmarkStart w:id="15" w:name="_Toc462759850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Праздники</w:t>
      </w:r>
      <w:bookmarkEnd w:id="13"/>
      <w:bookmarkEnd w:id="14"/>
      <w:bookmarkEnd w:id="15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F2ECB" w:rsidRPr="00CF2ECB" w:rsidRDefault="00CF2ECB" w:rsidP="00CF2ECB">
      <w:pPr>
        <w:spacing w:after="12" w:line="268" w:lineRule="auto"/>
        <w:ind w:left="-142" w:right="10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Приобщать детей к праздничной культуре. Отмечать государствен</w:t>
      </w:r>
      <w:r w:rsidR="004528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ные праздники (</w:t>
      </w:r>
      <w:r w:rsidRPr="00CF2EC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Новый год, 8 марта). </w:t>
      </w:r>
    </w:p>
    <w:p w:rsidR="00CF2ECB" w:rsidRPr="00CF2ECB" w:rsidRDefault="00CF2ECB" w:rsidP="00CF2ECB">
      <w:pPr>
        <w:spacing w:after="12" w:line="268" w:lineRule="auto"/>
        <w:ind w:left="-142" w:right="98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6" w:name="_Toc462758725"/>
      <w:bookmarkStart w:id="17" w:name="_Toc462758865"/>
      <w:bookmarkStart w:id="18" w:name="_Toc462759851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Самостоятельная деятельность</w:t>
      </w:r>
      <w:bookmarkEnd w:id="16"/>
      <w:bookmarkEnd w:id="17"/>
      <w:bookmarkEnd w:id="18"/>
      <w:r w:rsidRPr="00CF2E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F2ECB" w:rsidRDefault="00142716" w:rsidP="00452863">
      <w:pPr>
        <w:pStyle w:val="ab"/>
        <w:spacing w:before="0" w:beforeAutospacing="0" w:after="0"/>
        <w:ind w:left="-426" w:firstLine="0"/>
        <w:jc w:val="center"/>
        <w:rPr>
          <w:szCs w:val="22"/>
        </w:rPr>
      </w:pPr>
      <w:r>
        <w:rPr>
          <w:szCs w:val="22"/>
        </w:rPr>
        <w:t xml:space="preserve">    </w:t>
      </w:r>
      <w:r w:rsidR="00452863">
        <w:rPr>
          <w:szCs w:val="22"/>
        </w:rPr>
        <w:t xml:space="preserve"> </w:t>
      </w:r>
      <w:r w:rsidR="00CF2ECB" w:rsidRPr="00CF2ECB">
        <w:rPr>
          <w:szCs w:val="22"/>
        </w:rPr>
        <w:t>Побуждать детей заниматься изобразительной деятельностью, играть в разнообразные игры, поддерживать желание детей петь, танцевать, играть на музыкальных игрушках</w:t>
      </w:r>
      <w:r w:rsidR="00452863">
        <w:rPr>
          <w:szCs w:val="22"/>
        </w:rPr>
        <w:t>.</w:t>
      </w:r>
    </w:p>
    <w:p w:rsidR="00CF2ECB" w:rsidRDefault="00CF2ECB" w:rsidP="00CF2ECB">
      <w:pPr>
        <w:pStyle w:val="ab"/>
        <w:spacing w:before="0" w:beforeAutospacing="0" w:after="0"/>
        <w:ind w:left="-142" w:firstLine="0"/>
        <w:jc w:val="center"/>
        <w:rPr>
          <w:szCs w:val="22"/>
        </w:rPr>
      </w:pPr>
    </w:p>
    <w:p w:rsidR="00A31AD8" w:rsidRPr="00D16228" w:rsidRDefault="008D0C42" w:rsidP="00D16228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B6341C">
        <w:rPr>
          <w:b/>
          <w:bCs/>
          <w:color w:val="auto"/>
        </w:rPr>
        <w:t xml:space="preserve">План </w:t>
      </w:r>
      <w:r w:rsidR="00E97CDA" w:rsidRPr="00B6341C">
        <w:rPr>
          <w:b/>
          <w:bCs/>
          <w:color w:val="auto"/>
        </w:rPr>
        <w:t>культурно-досуговой деятельности</w:t>
      </w:r>
    </w:p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Style w:val="a9"/>
        <w:tblW w:w="8931" w:type="dxa"/>
        <w:tblInd w:w="-176" w:type="dxa"/>
        <w:tblLayout w:type="fixed"/>
        <w:tblLook w:val="04A0"/>
      </w:tblPr>
      <w:tblGrid>
        <w:gridCol w:w="1956"/>
        <w:gridCol w:w="3431"/>
        <w:gridCol w:w="3544"/>
      </w:tblGrid>
      <w:tr w:rsidR="00861B36" w:rsidRPr="005D413A" w:rsidTr="00861B36">
        <w:tc>
          <w:tcPr>
            <w:tcW w:w="1956" w:type="dxa"/>
          </w:tcPr>
          <w:p w:rsidR="00861B36" w:rsidRPr="005D413A" w:rsidRDefault="00861B36" w:rsidP="008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431" w:type="dxa"/>
          </w:tcPr>
          <w:p w:rsidR="00861B36" w:rsidRPr="005D413A" w:rsidRDefault="00861B36" w:rsidP="0086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44" w:type="dxa"/>
          </w:tcPr>
          <w:p w:rsidR="00861B36" w:rsidRPr="005D413A" w:rsidRDefault="00861B36" w:rsidP="0086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белочки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«Праздник зонтика»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«Петрушка, Зайка и музыканты»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5D49">
              <w:rPr>
                <w:rFonts w:ascii="Trebuchet MS" w:eastAsia="Times New Roman" w:hAnsi="Trebuchet MS" w:cs="Times New Roman"/>
                <w:b/>
                <w:bCs/>
                <w:color w:val="A71E90"/>
                <w:sz w:val="24"/>
                <w:szCs w:val="24"/>
                <w:lang w:eastAsia="ru-RU"/>
              </w:rPr>
              <w:t xml:space="preserve"> </w:t>
            </w:r>
            <w:r w:rsidRPr="00235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</w:t>
            </w:r>
            <w:r w:rsidRPr="00E0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знайка с насекомыми познакомился» </w:t>
            </w: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</w:t>
            </w:r>
          </w:p>
        </w:tc>
      </w:tr>
      <w:tr w:rsidR="009C49EC" w:rsidRPr="005D413A" w:rsidTr="00861B36">
        <w:trPr>
          <w:trHeight w:val="2084"/>
        </w:trPr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«В гостях у тучки»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Осень будили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«Праздник Осени»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Кошка в гости к нам пришла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1F030D" w:rsidRDefault="009C49EC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Pr="001F030D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1" w:type="dxa"/>
          </w:tcPr>
          <w:p w:rsidR="009C49EC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полезных продуктов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вседед</w:t>
            </w:r>
            <w:proofErr w:type="spellEnd"/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«Осенние нотки»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игрушек»</w:t>
            </w:r>
          </w:p>
          <w:p w:rsidR="009C49EC" w:rsidRPr="002756AB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 познавательный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</w:tc>
      </w:tr>
      <w:tr w:rsidR="009C49EC" w:rsidRPr="005D413A" w:rsidTr="00861B36">
        <w:trPr>
          <w:trHeight w:val="1831"/>
        </w:trPr>
        <w:tc>
          <w:tcPr>
            <w:tcW w:w="1956" w:type="dxa"/>
          </w:tcPr>
          <w:p w:rsidR="009C49EC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«Потешные гусята»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Матрешкины сказки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 шишек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«Забавные животные»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2«Волшебные превращения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Бобику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4«Зимние забавы»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манной каши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сказке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«Зайка скачет»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Проводы зимы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«Праздник мам»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волшебных слов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Поиграем с куклой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4Колыбельную вдвоем мы поем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1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появись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«Мы растем здоровыми»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Мишкины именины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«Музыкальный сундучок»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 мы играть в игрушки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EC" w:rsidRPr="005D413A" w:rsidTr="00861B36">
        <w:tc>
          <w:tcPr>
            <w:tcW w:w="1956" w:type="dxa"/>
          </w:tcPr>
          <w:p w:rsidR="009C49EC" w:rsidRPr="005D413A" w:rsidRDefault="009C49EC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1" w:type="dxa"/>
          </w:tcPr>
          <w:p w:rsidR="009C49EC" w:rsidRPr="005D413A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«Веселая </w:t>
            </w:r>
            <w:proofErr w:type="spellStart"/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квампания</w:t>
            </w:r>
            <w:proofErr w:type="spellEnd"/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гости Солнышко зовём»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«Маша и Медведь» (По мотивам сказки)</w:t>
            </w:r>
          </w:p>
          <w:p w:rsidR="009C49EC" w:rsidRPr="005D413A" w:rsidRDefault="009C49EC" w:rsidP="00FF5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9A6994" w:rsidRDefault="009C49EC" w:rsidP="00FF5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 (на улице)</w:t>
            </w:r>
          </w:p>
          <w:p w:rsidR="009C49EC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49EC" w:rsidRPr="005D413A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Досуг (на воздухе)</w:t>
            </w:r>
          </w:p>
        </w:tc>
      </w:tr>
    </w:tbl>
    <w:p w:rsidR="001B643F" w:rsidRPr="00861B36" w:rsidRDefault="008D0C42" w:rsidP="00861B36">
      <w:pPr>
        <w:pStyle w:val="2"/>
        <w:jc w:val="center"/>
        <w:rPr>
          <w:b/>
          <w:color w:val="auto"/>
        </w:rPr>
      </w:pPr>
      <w:r>
        <w:rPr>
          <w:color w:val="FF0000"/>
        </w:rPr>
        <w:lastRenderedPageBreak/>
        <w:br w:type="page"/>
      </w:r>
      <w:bookmarkStart w:id="19" w:name="_Toc525724784"/>
      <w:r w:rsidR="00C57A1A">
        <w:rPr>
          <w:b/>
          <w:color w:val="auto"/>
        </w:rPr>
        <w:lastRenderedPageBreak/>
        <w:t>2</w:t>
      </w:r>
      <w:r w:rsidRPr="00861B36">
        <w:rPr>
          <w:b/>
          <w:color w:val="auto"/>
        </w:rPr>
        <w:t xml:space="preserve">.5 </w:t>
      </w:r>
      <w:r w:rsidR="00CE110D" w:rsidRPr="00861B36">
        <w:rPr>
          <w:b/>
          <w:color w:val="auto"/>
        </w:rPr>
        <w:t>Педагогическая диагностика детей по направлению «Музыкальное воспитание»</w:t>
      </w:r>
      <w:bookmarkEnd w:id="19"/>
    </w:p>
    <w:p w:rsidR="00CE110D" w:rsidRPr="00861B36" w:rsidRDefault="00CE110D" w:rsidP="00861B36">
      <w:pPr>
        <w:pStyle w:val="ab"/>
        <w:spacing w:before="0" w:beforeAutospacing="0" w:after="0"/>
        <w:jc w:val="center"/>
        <w:rPr>
          <w:b/>
          <w:color w:val="auto"/>
          <w:sz w:val="28"/>
          <w:szCs w:val="28"/>
        </w:rPr>
      </w:pPr>
    </w:p>
    <w:p w:rsidR="00D80549" w:rsidRPr="00D80549" w:rsidRDefault="00D80549" w:rsidP="00D80549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80549" w:rsidRPr="00D80549" w:rsidRDefault="00D80549" w:rsidP="00D80549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D80549" w:rsidRPr="00D80549" w:rsidRDefault="00D80549" w:rsidP="00D80549">
      <w:pPr>
        <w:widowControl w:val="0"/>
        <w:numPr>
          <w:ilvl w:val="0"/>
          <w:numId w:val="25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D80549" w:rsidRPr="00D80549" w:rsidRDefault="00D80549" w:rsidP="00D80549">
      <w:pPr>
        <w:widowControl w:val="0"/>
        <w:numPr>
          <w:ilvl w:val="0"/>
          <w:numId w:val="25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D80549" w:rsidRPr="00D80549" w:rsidRDefault="00D80549" w:rsidP="00D80549">
      <w:pPr>
        <w:widowControl w:val="0"/>
        <w:numPr>
          <w:ilvl w:val="0"/>
          <w:numId w:val="25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D80549" w:rsidRPr="00D80549" w:rsidRDefault="00D80549" w:rsidP="00D80549">
      <w:pPr>
        <w:widowControl w:val="0"/>
        <w:numPr>
          <w:ilvl w:val="0"/>
          <w:numId w:val="25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D80549" w:rsidRPr="00D80549" w:rsidRDefault="00D80549" w:rsidP="00D80549">
      <w:pPr>
        <w:widowControl w:val="0"/>
        <w:numPr>
          <w:ilvl w:val="0"/>
          <w:numId w:val="25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D80549" w:rsidRPr="00D80549" w:rsidRDefault="00D80549" w:rsidP="00D80549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D8054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D80549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D8054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D80549" w:rsidRPr="00D80549" w:rsidRDefault="00D80549" w:rsidP="00D80549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80549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D805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D805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D80549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80549" w:rsidRPr="00D80549" w:rsidRDefault="00D80549" w:rsidP="00D80549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49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D80549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D80549" w:rsidRPr="00D80549" w:rsidRDefault="00D80549" w:rsidP="00D80549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49">
        <w:rPr>
          <w:rFonts w:ascii="Times New Roman" w:eastAsia="Calibri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</w:t>
      </w:r>
      <w:r w:rsidRPr="00D805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D80549" w:rsidRDefault="00D80549" w:rsidP="00D805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D80549" w:rsidRDefault="00D80549" w:rsidP="00D805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D80549" w:rsidRDefault="00D80549" w:rsidP="00D805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CE110D" w:rsidRDefault="00CE110D" w:rsidP="00CE110D">
      <w:pPr>
        <w:spacing w:after="301" w:line="268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2863" w:rsidRDefault="00452863" w:rsidP="00CE110D">
      <w:pPr>
        <w:spacing w:after="301" w:line="268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A6820" w:rsidRDefault="001A6820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Default="00452863" w:rsidP="001A6820">
      <w:pPr>
        <w:spacing w:after="12" w:line="240" w:lineRule="auto"/>
        <w:ind w:left="694"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D27" w:rsidRDefault="00D97D27" w:rsidP="00D80549">
      <w:pPr>
        <w:spacing w:after="12" w:line="240" w:lineRule="auto"/>
        <w:ind w:righ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863" w:rsidRPr="00452863" w:rsidRDefault="00452863" w:rsidP="00452863">
      <w:pPr>
        <w:rPr>
          <w:lang w:eastAsia="ru-RU"/>
        </w:rPr>
      </w:pPr>
    </w:p>
    <w:p w:rsidR="00783437" w:rsidRDefault="00C57A1A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20" w:name="_Toc525724785"/>
      <w:r>
        <w:rPr>
          <w:rFonts w:eastAsia="Times New Roman"/>
          <w:b/>
          <w:color w:val="auto"/>
          <w:lang w:eastAsia="ru-RU"/>
        </w:rPr>
        <w:t>2</w:t>
      </w:r>
      <w:r w:rsidR="00EF46F0" w:rsidRPr="00740396">
        <w:rPr>
          <w:rFonts w:eastAsia="Times New Roman"/>
          <w:b/>
          <w:color w:val="auto"/>
          <w:lang w:eastAsia="ru-RU"/>
        </w:rPr>
        <w:t>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20"/>
    </w:p>
    <w:tbl>
      <w:tblPr>
        <w:tblStyle w:val="a9"/>
        <w:tblW w:w="0" w:type="auto"/>
        <w:tblLook w:val="04A0"/>
      </w:tblPr>
      <w:tblGrid>
        <w:gridCol w:w="921"/>
        <w:gridCol w:w="4909"/>
        <w:gridCol w:w="3741"/>
      </w:tblGrid>
      <w:tr w:rsidR="009A6FB1" w:rsidRPr="009A6FB1" w:rsidTr="00183816">
        <w:tc>
          <w:tcPr>
            <w:tcW w:w="92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9A6FB1" w:rsidRPr="009A6FB1" w:rsidTr="00183816">
        <w:trPr>
          <w:cantSplit/>
          <w:trHeight w:val="417"/>
        </w:trPr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 с родителями детей.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A6FB1" w:rsidRPr="009A6FB1" w:rsidTr="00183816">
        <w:trPr>
          <w:cantSplit/>
          <w:trHeight w:val="720"/>
        </w:trPr>
        <w:tc>
          <w:tcPr>
            <w:tcW w:w="921" w:type="dxa"/>
            <w:vMerge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B1" w:rsidRPr="009A6FB1" w:rsidRDefault="009A6FB1" w:rsidP="009A6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План работы на  учебный год.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Посещение род/собрания</w:t>
            </w:r>
          </w:p>
        </w:tc>
      </w:tr>
      <w:tr w:rsidR="009A6FB1" w:rsidRPr="009A6FB1" w:rsidTr="00183816">
        <w:trPr>
          <w:cantSplit/>
          <w:trHeight w:val="360"/>
        </w:trPr>
        <w:tc>
          <w:tcPr>
            <w:tcW w:w="921" w:type="dxa"/>
            <w:vMerge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Классическая музыка детям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rPr>
          <w:cantSplit/>
          <w:trHeight w:val="645"/>
        </w:trPr>
        <w:tc>
          <w:tcPr>
            <w:tcW w:w="921" w:type="dxa"/>
            <w:vMerge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A6FB1" w:rsidRPr="009A6FB1" w:rsidTr="00183816">
        <w:trPr>
          <w:cantSplit/>
          <w:trHeight w:val="306"/>
        </w:trPr>
        <w:tc>
          <w:tcPr>
            <w:tcW w:w="921" w:type="dxa"/>
            <w:vMerge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Как поддержать у ребёнка интерес к муз образованию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Музыкальность детей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Осенние стихи и тексты песен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Роль сказки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Ритмы и звуки как лекарство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(включение родителей в подготовку к ним).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Родителям – о музыкальном воспитании детей данной возрастной группы</w:t>
            </w:r>
            <w:proofErr w:type="gramStart"/>
            <w:r w:rsidRPr="009A6F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A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с целью развития музыкальных способностей ребенка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8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подготовке к Новогоднему утреннику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 по вопросам музыкального воспитания детей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к новому году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Домашние праздники для детей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просмотры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о зиме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Музыкальные игры в семье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 для заботливых родителей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ко Дню Защитника Отечества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Проводы зимы (Масленица). Игры, хороводы.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-Музыкальные инструменты своими руками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развлечения, посвященные международному женскому дню. 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Утренник «Мамочка моя!»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Фото и видео отчет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 xml:space="preserve"> Играем на ложках вместе со своими детьми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Влияние музыки на развитие творческих способностей ребёнка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Стихи и тексты песен о весне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Как собрать детскую фонотеку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Домашний театр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 w:val="restart"/>
            <w:textDirection w:val="btLr"/>
          </w:tcPr>
          <w:p w:rsidR="009A6FB1" w:rsidRPr="009A6FB1" w:rsidRDefault="009A6FB1" w:rsidP="009A6F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Игры на лето</w:t>
            </w: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Памятка-картотека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на лето   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B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9A6FB1" w:rsidTr="00183816">
        <w:tc>
          <w:tcPr>
            <w:tcW w:w="921" w:type="dxa"/>
            <w:vMerge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9A6FB1" w:rsidRPr="009A6FB1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17F" w:rsidRPr="009E517F" w:rsidRDefault="009E517F" w:rsidP="009E517F">
      <w:pPr>
        <w:rPr>
          <w:lang w:eastAsia="ru-RU"/>
        </w:rPr>
      </w:pPr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Pr="00316408" w:rsidRDefault="00C57A1A" w:rsidP="00316408">
      <w:pPr>
        <w:pStyle w:val="2"/>
        <w:jc w:val="center"/>
        <w:rPr>
          <w:b/>
          <w:color w:val="auto"/>
        </w:rPr>
      </w:pPr>
      <w:bookmarkStart w:id="21" w:name="_Toc525724786"/>
      <w:r>
        <w:rPr>
          <w:b/>
          <w:color w:val="auto"/>
        </w:rPr>
        <w:t>2</w:t>
      </w:r>
      <w:r w:rsidR="00316408" w:rsidRPr="00316408">
        <w:rPr>
          <w:b/>
          <w:color w:val="auto"/>
        </w:rPr>
        <w:t>.7  Формы работы музыкального руководителя</w:t>
      </w:r>
      <w:bookmarkEnd w:id="21"/>
    </w:p>
    <w:p w:rsidR="00CE110D" w:rsidRPr="00CE110D" w:rsidRDefault="00CE110D" w:rsidP="00CE110D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lastRenderedPageBreak/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109C6" w:rsidRDefault="00310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/>
      </w:tblPr>
      <w:tblGrid>
        <w:gridCol w:w="1526"/>
        <w:gridCol w:w="5670"/>
        <w:gridCol w:w="2551"/>
      </w:tblGrid>
      <w:tr w:rsidR="009E517F" w:rsidRPr="008A671E" w:rsidTr="009E517F">
        <w:tc>
          <w:tcPr>
            <w:tcW w:w="1526" w:type="dxa"/>
          </w:tcPr>
          <w:p w:rsidR="009E517F" w:rsidRPr="008A671E" w:rsidRDefault="009E517F" w:rsidP="009E51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70" w:type="dxa"/>
          </w:tcPr>
          <w:p w:rsidR="009E517F" w:rsidRPr="008A671E" w:rsidRDefault="009E517F" w:rsidP="009E5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2 младшая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2551" w:type="dxa"/>
          </w:tcPr>
          <w:p w:rsidR="009E517F" w:rsidRPr="008A671E" w:rsidRDefault="009E517F" w:rsidP="009E51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9A6FB1" w:rsidRPr="008A671E" w:rsidTr="009E517F">
        <w:tc>
          <w:tcPr>
            <w:tcW w:w="1526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сентябрь.</w:t>
            </w: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7C66E1" w:rsidRDefault="009A6FB1" w:rsidP="009A6FB1">
            <w:pPr>
              <w:pStyle w:val="a7"/>
              <w:spacing w:before="225" w:after="225"/>
              <w:ind w:left="5"/>
              <w:outlineLvl w:val="4"/>
              <w:rPr>
                <w:rStyle w:val="c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6E1">
              <w:rPr>
                <w:rStyle w:val="c5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 занятия и роль воспитателя</w:t>
            </w:r>
          </w:p>
          <w:p w:rsidR="009A6FB1" w:rsidRDefault="009A6FB1" w:rsidP="009A6FB1">
            <w:pPr>
              <w:pStyle w:val="a7"/>
              <w:spacing w:before="225" w:after="225"/>
              <w:ind w:left="5"/>
              <w:outlineLvl w:val="4"/>
              <w:rPr>
                <w:rStyle w:val="c5"/>
                <w:rFonts w:eastAsia="Times New Roman"/>
                <w:bCs/>
                <w:color w:val="000000"/>
                <w:lang w:eastAsia="ru-RU"/>
              </w:rPr>
            </w:pPr>
          </w:p>
          <w:p w:rsidR="009A6FB1" w:rsidRDefault="009A6FB1" w:rsidP="009A6FB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с воспитателями по определению задач музыкального воспитания, требований к проведению музыкальных занятий</w:t>
            </w: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B1" w:rsidRPr="008A671E" w:rsidRDefault="009A6FB1" w:rsidP="009A6FB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8A671E" w:rsidRDefault="009A6FB1" w:rsidP="009A6FB1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8A671E" w:rsidTr="009E517F">
        <w:tc>
          <w:tcPr>
            <w:tcW w:w="1526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дошкольников в аспекте ФГОС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музыкального репертуара на октябрь.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с воспитателями, исполняющих роли).</w:t>
            </w:r>
          </w:p>
          <w:p w:rsidR="009A6FB1" w:rsidRPr="008A671E" w:rsidRDefault="009A6FB1" w:rsidP="009A6FB1">
            <w:pPr>
              <w:pStyle w:val="a7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A6FB1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9A6FB1" w:rsidRDefault="009A6FB1" w:rsidP="009A6F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организационная </w:t>
            </w:r>
            <w:r w:rsidRPr="00B41B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FB1" w:rsidRPr="008A671E" w:rsidTr="009E517F">
        <w:tc>
          <w:tcPr>
            <w:tcW w:w="1526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0" w:type="dxa"/>
          </w:tcPr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pStyle w:val="a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BE34D4" w:rsidRDefault="009A6FB1" w:rsidP="009A6FB1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>Ритм в музыкальном развитии детей</w:t>
            </w:r>
            <w:r w:rsidRPr="007C66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A6FB1" w:rsidRPr="009A6FB1" w:rsidRDefault="009A6FB1" w:rsidP="009A6F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8A671E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A6FB1" w:rsidRPr="00D12784" w:rsidTr="009E517F">
        <w:tc>
          <w:tcPr>
            <w:tcW w:w="1526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9A6FB1" w:rsidRDefault="00D16228" w:rsidP="009A6FB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сценариев, </w:t>
            </w:r>
            <w:r w:rsidR="009A6FB1" w:rsidRPr="008A671E">
              <w:rPr>
                <w:rFonts w:ascii="Times New Roman" w:hAnsi="Times New Roman" w:cs="Times New Roman"/>
                <w:sz w:val="24"/>
                <w:szCs w:val="24"/>
              </w:rPr>
              <w:t>Новогодних  утренников, подготовка, репетиции, организационные моменты,  изготовление декораций, атрибутов и т. д.</w:t>
            </w:r>
            <w:proofErr w:type="gramEnd"/>
          </w:p>
          <w:p w:rsidR="009A6FB1" w:rsidRPr="00BE34D4" w:rsidRDefault="009A6FB1" w:rsidP="009A6FB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«Музыкальный материал для новогоднего утренника. Новое и интересное»</w:t>
            </w:r>
          </w:p>
          <w:p w:rsidR="009A6FB1" w:rsidRPr="007C66E1" w:rsidRDefault="009A6FB1" w:rsidP="009A6FB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95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C6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Диатонические колокольчики</w:t>
            </w:r>
          </w:p>
          <w:p w:rsidR="009A6FB1" w:rsidRDefault="009A6FB1" w:rsidP="009A6FB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FB1" w:rsidRPr="00BE34D4" w:rsidRDefault="009A6FB1" w:rsidP="009A6FB1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FB1" w:rsidRPr="00BE34D4" w:rsidRDefault="009A6FB1" w:rsidP="009A6FB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 декабрь.</w:t>
            </w:r>
          </w:p>
        </w:tc>
        <w:tc>
          <w:tcPr>
            <w:tcW w:w="2551" w:type="dxa"/>
          </w:tcPr>
          <w:p w:rsidR="009A6FB1" w:rsidRDefault="009A6FB1" w:rsidP="009A6FB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9A6FB1" w:rsidRDefault="009A6FB1" w:rsidP="009A6FB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spacing w:after="200"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9A6FB1" w:rsidRPr="009A6FB1" w:rsidRDefault="009A6FB1" w:rsidP="009A6F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FB1" w:rsidRDefault="009A6FB1" w:rsidP="009A6FB1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практикум</w:t>
            </w:r>
          </w:p>
          <w:p w:rsidR="009A6FB1" w:rsidRPr="00D12784" w:rsidRDefault="009A6FB1" w:rsidP="009A6FB1"/>
          <w:p w:rsidR="009A6FB1" w:rsidRDefault="009A6FB1" w:rsidP="009A6FB1"/>
          <w:p w:rsidR="009A6FB1" w:rsidRPr="00D12784" w:rsidRDefault="009A6FB1" w:rsidP="009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9A6FB1" w:rsidRPr="00D12784" w:rsidTr="009E517F">
        <w:tc>
          <w:tcPr>
            <w:tcW w:w="1526" w:type="dxa"/>
          </w:tcPr>
          <w:p w:rsidR="009A6FB1" w:rsidRPr="008A671E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9A6FB1" w:rsidRDefault="009A6FB1" w:rsidP="009A6FB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январь</w:t>
            </w:r>
          </w:p>
          <w:p w:rsidR="009A6FB1" w:rsidRPr="008A671E" w:rsidRDefault="009A6FB1" w:rsidP="009A6FB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игр на дыхание, пальчиковые игры.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1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:  классификация, цели, методика  проведения»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6FB1" w:rsidRPr="0097553D" w:rsidRDefault="009A6FB1" w:rsidP="009A6FB1">
            <w:pPr>
              <w:ind w:left="5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7C66E1" w:rsidRDefault="009A6FB1" w:rsidP="009A6FB1">
            <w:pPr>
              <w:pStyle w:val="a7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7C66E1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7C66E1">
              <w:rPr>
                <w:rFonts w:ascii="Times New Roman" w:hAnsi="Times New Roman" w:cs="Times New Roman"/>
              </w:rPr>
              <w:t xml:space="preserve"> на музыкальных занятиях</w:t>
            </w: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FB1" w:rsidRPr="00D12784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работа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D12784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A6FB1" w:rsidRPr="00D12784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71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</w:p>
          <w:p w:rsidR="009A6FB1" w:rsidRDefault="009A6FB1" w:rsidP="009A6FB1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Pr="00D12784" w:rsidRDefault="009A6FB1" w:rsidP="009A6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E1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</w:tr>
      <w:tr w:rsidR="009A6FB1" w:rsidRPr="008A671E" w:rsidTr="009E517F">
        <w:trPr>
          <w:trHeight w:val="605"/>
        </w:trPr>
        <w:tc>
          <w:tcPr>
            <w:tcW w:w="1526" w:type="dxa"/>
          </w:tcPr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0" w:type="dxa"/>
          </w:tcPr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«День  защитника Отечества», «8 Марта» обсуждение, организационная работа,  репетиция ролей и т. д.</w:t>
            </w: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 репертуара на февраль.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D12784" w:rsidRDefault="009A6FB1" w:rsidP="00D1622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ED">
              <w:rPr>
                <w:rFonts w:ascii="Times New Roman" w:hAnsi="Times New Roman" w:cs="Times New Roman"/>
                <w:sz w:val="24"/>
                <w:szCs w:val="24"/>
              </w:rPr>
              <w:t>Игры звуками</w:t>
            </w:r>
          </w:p>
        </w:tc>
        <w:tc>
          <w:tcPr>
            <w:tcW w:w="2551" w:type="dxa"/>
          </w:tcPr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</w:t>
            </w: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A6FB1" w:rsidRPr="008A671E" w:rsidRDefault="009A6FB1" w:rsidP="00D1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B1" w:rsidRPr="008A671E" w:rsidTr="00D16228">
        <w:trPr>
          <w:trHeight w:val="1808"/>
        </w:trPr>
        <w:tc>
          <w:tcPr>
            <w:tcW w:w="1526" w:type="dxa"/>
          </w:tcPr>
          <w:p w:rsidR="009A6FB1" w:rsidRPr="008A671E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0" w:type="dxa"/>
          </w:tcPr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март.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8A671E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D16228" w:rsidRDefault="009A6FB1" w:rsidP="00D1622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16228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узыкально-игровая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16228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 и в музыкальной предметно-развивающей среде ДОУ </w:t>
            </w:r>
          </w:p>
        </w:tc>
        <w:tc>
          <w:tcPr>
            <w:tcW w:w="2551" w:type="dxa"/>
          </w:tcPr>
          <w:p w:rsidR="009A6FB1" w:rsidRPr="00D12784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FB1" w:rsidRDefault="009A6FB1" w:rsidP="009A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9A6FB1" w:rsidRDefault="009A6FB1" w:rsidP="009A6FB1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8A671E" w:rsidRDefault="009A6FB1" w:rsidP="009A6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B1" w:rsidRPr="008A671E" w:rsidTr="009E517F">
        <w:tc>
          <w:tcPr>
            <w:tcW w:w="1526" w:type="dxa"/>
          </w:tcPr>
          <w:p w:rsidR="009A6FB1" w:rsidRPr="008A671E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</w:tcPr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апрель.</w:t>
            </w:r>
          </w:p>
          <w:p w:rsidR="009A6FB1" w:rsidRDefault="009A6FB1" w:rsidP="00D16228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28" w:rsidRPr="008A671E" w:rsidRDefault="00D16228" w:rsidP="00D16228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Pr="00B624ED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E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Колыбельные в жизни дошкольника</w:t>
            </w:r>
          </w:p>
          <w:p w:rsidR="009A6FB1" w:rsidRPr="00C84954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6FB1" w:rsidRPr="00C84954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6FB1" w:rsidRPr="008A671E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Default="009A6FB1" w:rsidP="00D16228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Pr="008A671E" w:rsidRDefault="009A6FB1" w:rsidP="00D16228">
            <w:pPr>
              <w:tabs>
                <w:tab w:val="left" w:pos="1260"/>
              </w:tabs>
              <w:ind w:left="34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практикум</w:t>
            </w:r>
          </w:p>
        </w:tc>
      </w:tr>
      <w:tr w:rsidR="009A6FB1" w:rsidRPr="008A671E" w:rsidTr="009E517F">
        <w:tc>
          <w:tcPr>
            <w:tcW w:w="1526" w:type="dxa"/>
          </w:tcPr>
          <w:p w:rsidR="009A6FB1" w:rsidRPr="008A671E" w:rsidRDefault="009A6FB1" w:rsidP="009A6FB1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</w:tcPr>
          <w:p w:rsidR="009A6FB1" w:rsidRDefault="009A6FB1" w:rsidP="009A6FB1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музыкального репертуара на май.</w:t>
            </w:r>
          </w:p>
          <w:p w:rsidR="00D16228" w:rsidRDefault="00D16228" w:rsidP="009A6FB1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28" w:rsidRDefault="00D16228" w:rsidP="009A6FB1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Pr="008A671E" w:rsidRDefault="009A6FB1" w:rsidP="009A6FB1">
            <w:pPr>
              <w:tabs>
                <w:tab w:val="left" w:pos="176"/>
              </w:tabs>
              <w:ind w:left="5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Pr="00D11BF6" w:rsidRDefault="009A6FB1" w:rsidP="009A6FB1">
            <w:pPr>
              <w:tabs>
                <w:tab w:val="left" w:pos="176"/>
              </w:tabs>
              <w:ind w:left="5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</w:tc>
        <w:tc>
          <w:tcPr>
            <w:tcW w:w="2551" w:type="dxa"/>
          </w:tcPr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</w:t>
            </w:r>
          </w:p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Default="009A6FB1" w:rsidP="009A6FB1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9A6FB1" w:rsidRDefault="009A6FB1" w:rsidP="009A6FB1">
            <w:pPr>
              <w:tabs>
                <w:tab w:val="left" w:pos="1260"/>
              </w:tabs>
              <w:ind w:left="5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FB1" w:rsidRPr="008A671E" w:rsidRDefault="009A6FB1" w:rsidP="009A6FB1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408" w:rsidRDefault="00316408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780318" w:rsidRDefault="003109C6" w:rsidP="009E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9E517F" w:rsidRDefault="009E517F" w:rsidP="009E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17F" w:rsidRPr="009E517F" w:rsidRDefault="009E517F" w:rsidP="009E5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318" w:rsidRDefault="00C57A1A" w:rsidP="00780318">
      <w:pPr>
        <w:pStyle w:val="2"/>
        <w:jc w:val="center"/>
        <w:rPr>
          <w:b/>
          <w:color w:val="auto"/>
        </w:rPr>
      </w:pPr>
      <w:bookmarkStart w:id="22" w:name="_Toc525724787"/>
      <w:r>
        <w:rPr>
          <w:b/>
          <w:color w:val="auto"/>
        </w:rPr>
        <w:lastRenderedPageBreak/>
        <w:t>2</w:t>
      </w:r>
      <w:r w:rsidR="00780318" w:rsidRPr="00780318">
        <w:rPr>
          <w:b/>
          <w:color w:val="auto"/>
        </w:rPr>
        <w:t>.8 Часть, формируемая участниками образовательных отношений.</w:t>
      </w:r>
      <w:bookmarkEnd w:id="22"/>
    </w:p>
    <w:p w:rsidR="00780318" w:rsidRPr="00780318" w:rsidRDefault="00780318" w:rsidP="00780318"/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Санкт – Петербурга и Ленинградской области.</w:t>
      </w:r>
    </w:p>
    <w:p w:rsidR="00780318" w:rsidRPr="00780318" w:rsidRDefault="00780318" w:rsidP="007803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780318">
        <w:rPr>
          <w:rFonts w:ascii="Times New Roman" w:hAnsi="Times New Roman"/>
          <w:sz w:val="24"/>
          <w:szCs w:val="24"/>
        </w:rPr>
        <w:t>работы является</w:t>
      </w:r>
      <w:r w:rsidRPr="00780318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возникновения родного города (села, поселка);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 знакомство со знаменитыми земляками и людьми, прославившими </w:t>
      </w:r>
      <w:r w:rsidRPr="00780318">
        <w:rPr>
          <w:rFonts w:ascii="Times New Roman" w:hAnsi="Times New Roman"/>
          <w:sz w:val="24"/>
          <w:szCs w:val="24"/>
        </w:rPr>
        <w:t>Санкт –Петербург и Ленинградскую область.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животном и растительном мире родного края; 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о Красной книге </w:t>
      </w:r>
      <w:r w:rsidRPr="00780318">
        <w:rPr>
          <w:rFonts w:ascii="Times New Roman" w:hAnsi="Times New Roman"/>
          <w:sz w:val="24"/>
          <w:szCs w:val="24"/>
        </w:rPr>
        <w:t>Ленинградской области.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2"/>
        <w:gridCol w:w="5079"/>
      </w:tblGrid>
      <w:tr w:rsidR="00780318" w:rsidRPr="00780318" w:rsidTr="00316408">
        <w:trPr>
          <w:trHeight w:val="303"/>
        </w:trPr>
        <w:tc>
          <w:tcPr>
            <w:tcW w:w="4492" w:type="dxa"/>
          </w:tcPr>
          <w:p w:rsidR="00780318" w:rsidRPr="00780318" w:rsidRDefault="00780318" w:rsidP="00316408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5079" w:type="dxa"/>
          </w:tcPr>
          <w:p w:rsidR="00780318" w:rsidRPr="00780318" w:rsidRDefault="00780318" w:rsidP="00316408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780318" w:rsidRPr="00780318" w:rsidTr="00316408">
        <w:tc>
          <w:tcPr>
            <w:tcW w:w="4492" w:type="dxa"/>
          </w:tcPr>
          <w:p w:rsidR="00780318" w:rsidRPr="00780318" w:rsidRDefault="00780318" w:rsidP="00316408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5079" w:type="dxa"/>
          </w:tcPr>
          <w:p w:rsidR="00780318" w:rsidRPr="00780318" w:rsidRDefault="00780318" w:rsidP="00316408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 xml:space="preserve">Приобщать детей к музыкальному творчеству родного края, воспитывать любовь к родной земле через слушания музыки, разучивание песен, хороводов. </w:t>
            </w:r>
          </w:p>
        </w:tc>
      </w:tr>
    </w:tbl>
    <w:p w:rsidR="00780318" w:rsidRDefault="00780318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Default="00C57A1A" w:rsidP="00E97DFA">
      <w:pPr>
        <w:pStyle w:val="1"/>
        <w:jc w:val="center"/>
        <w:rPr>
          <w:sz w:val="32"/>
          <w:szCs w:val="32"/>
        </w:rPr>
      </w:pPr>
      <w:bookmarkStart w:id="23" w:name="_Toc525724788"/>
      <w:r>
        <w:rPr>
          <w:sz w:val="32"/>
          <w:szCs w:val="32"/>
        </w:rPr>
        <w:lastRenderedPageBreak/>
        <w:t>3</w:t>
      </w:r>
      <w:r w:rsidR="00A31AD8" w:rsidRPr="00E97DFA">
        <w:rPr>
          <w:sz w:val="32"/>
          <w:szCs w:val="32"/>
        </w:rPr>
        <w:t>.</w:t>
      </w:r>
      <w:r w:rsidR="003D26F2" w:rsidRPr="00E97DFA">
        <w:rPr>
          <w:sz w:val="32"/>
          <w:szCs w:val="32"/>
        </w:rPr>
        <w:t xml:space="preserve"> Организационный раздел рабочей программы.</w:t>
      </w:r>
      <w:bookmarkEnd w:id="23"/>
    </w:p>
    <w:p w:rsidR="00E97DFA" w:rsidRPr="00E97DFA" w:rsidRDefault="00E97DFA" w:rsidP="00E97DFA">
      <w:pPr>
        <w:rPr>
          <w:lang w:eastAsia="ru-RU"/>
        </w:rPr>
      </w:pPr>
    </w:p>
    <w:p w:rsidR="00E97DFA" w:rsidRPr="00E97DFA" w:rsidRDefault="00C57A1A" w:rsidP="00E97DFA">
      <w:pPr>
        <w:pStyle w:val="2"/>
        <w:jc w:val="center"/>
        <w:rPr>
          <w:b/>
          <w:color w:val="auto"/>
          <w:sz w:val="28"/>
          <w:szCs w:val="28"/>
          <w:lang w:eastAsia="ru-RU"/>
        </w:rPr>
      </w:pPr>
      <w:bookmarkStart w:id="24" w:name="_Toc525724789"/>
      <w:r>
        <w:rPr>
          <w:b/>
          <w:color w:val="auto"/>
          <w:sz w:val="28"/>
          <w:szCs w:val="28"/>
          <w:lang w:eastAsia="ru-RU"/>
        </w:rPr>
        <w:t>3</w:t>
      </w:r>
      <w:r w:rsidR="00E97DFA" w:rsidRPr="00E97DFA">
        <w:rPr>
          <w:b/>
          <w:color w:val="auto"/>
          <w:sz w:val="28"/>
          <w:szCs w:val="28"/>
          <w:lang w:eastAsia="ru-RU"/>
        </w:rPr>
        <w:t xml:space="preserve">.1 </w:t>
      </w:r>
      <w:r w:rsidR="00E97DFA" w:rsidRPr="00E97DFA">
        <w:rPr>
          <w:b/>
          <w:color w:val="auto"/>
          <w:sz w:val="28"/>
          <w:szCs w:val="28"/>
        </w:rPr>
        <w:t>Материально-техническое обеспечение образовательного процесса</w:t>
      </w:r>
      <w:bookmarkEnd w:id="24"/>
    </w:p>
    <w:p w:rsidR="003109C6" w:rsidRPr="003109C6" w:rsidRDefault="003109C6" w:rsidP="003109C6">
      <w:pPr>
        <w:rPr>
          <w:lang w:eastAsia="ru-RU"/>
        </w:rPr>
      </w:pP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B6341C" w:rsidRDefault="003109C6" w:rsidP="00E97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1C">
        <w:rPr>
          <w:rFonts w:ascii="Times New Roman" w:hAnsi="Times New Roman" w:cs="Times New Roman"/>
          <w:b/>
          <w:sz w:val="24"/>
          <w:szCs w:val="24"/>
        </w:rPr>
        <w:t xml:space="preserve">Функциональное использование </w:t>
      </w:r>
      <w:r w:rsidR="00E97DFA" w:rsidRPr="00B6341C">
        <w:rPr>
          <w:rFonts w:ascii="Times New Roman" w:hAnsi="Times New Roman" w:cs="Times New Roman"/>
          <w:b/>
          <w:sz w:val="24"/>
          <w:szCs w:val="24"/>
        </w:rPr>
        <w:t>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1"/>
        <w:gridCol w:w="3053"/>
        <w:gridCol w:w="3253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собрания и </w:t>
            </w:r>
            <w:proofErr w:type="spellStart"/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проч</w:t>
            </w:r>
            <w:proofErr w:type="spellEnd"/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DFA" w:rsidRDefault="003109C6" w:rsidP="00E97DFA">
      <w:pPr>
        <w:pStyle w:val="2"/>
        <w:jc w:val="center"/>
        <w:rPr>
          <w:b/>
          <w:color w:val="auto"/>
        </w:rPr>
      </w:pPr>
      <w:r>
        <w:rPr>
          <w:rFonts w:eastAsia="Times New Roman"/>
          <w:b/>
          <w:lang w:eastAsia="ru-RU"/>
        </w:rPr>
        <w:br w:type="page"/>
      </w:r>
      <w:bookmarkStart w:id="25" w:name="_Toc463333356"/>
      <w:bookmarkStart w:id="26" w:name="_Toc525724790"/>
      <w:r w:rsidR="00C57A1A">
        <w:rPr>
          <w:rFonts w:eastAsia="Times New Roman"/>
          <w:b/>
          <w:color w:val="auto"/>
          <w:lang w:eastAsia="ru-RU"/>
        </w:rPr>
        <w:lastRenderedPageBreak/>
        <w:t>3</w:t>
      </w:r>
      <w:r w:rsidR="00E97DFA" w:rsidRPr="006F5726">
        <w:rPr>
          <w:rFonts w:eastAsia="Times New Roman"/>
          <w:b/>
          <w:color w:val="auto"/>
          <w:lang w:eastAsia="ru-RU"/>
        </w:rPr>
        <w:t xml:space="preserve">.2 </w:t>
      </w:r>
      <w:r w:rsidR="00E97DFA">
        <w:rPr>
          <w:b/>
          <w:color w:val="auto"/>
        </w:rPr>
        <w:t>О</w:t>
      </w:r>
      <w:r w:rsidR="00E97DFA" w:rsidRPr="006F5726">
        <w:rPr>
          <w:b/>
          <w:color w:val="auto"/>
        </w:rPr>
        <w:t xml:space="preserve">снащение </w:t>
      </w:r>
      <w:r w:rsidR="00E97DFA">
        <w:rPr>
          <w:b/>
          <w:color w:val="auto"/>
        </w:rPr>
        <w:t>музыкального зала</w:t>
      </w:r>
      <w:bookmarkEnd w:id="25"/>
      <w:bookmarkEnd w:id="26"/>
      <w:r w:rsidR="00E97DFA" w:rsidRPr="006F5726">
        <w:rPr>
          <w:b/>
          <w:color w:val="auto"/>
        </w:rPr>
        <w:t xml:space="preserve">     </w:t>
      </w:r>
      <w:r w:rsidR="00E97DFA" w:rsidRPr="006F5726">
        <w:rPr>
          <w:b/>
          <w:color w:val="auto"/>
        </w:rPr>
        <w:tab/>
      </w:r>
    </w:p>
    <w:p w:rsidR="00E97DFA" w:rsidRPr="009C03D5" w:rsidRDefault="00E97DFA" w:rsidP="00E97DFA"/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051DD4" w:rsidRPr="001956F7" w:rsidTr="00051DD4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DD4" w:rsidRPr="001956F7" w:rsidRDefault="00051DD4" w:rsidP="00861B36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DD4" w:rsidRPr="001956F7" w:rsidRDefault="00051DD4" w:rsidP="00861B36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1DD4" w:rsidRPr="001956F7" w:rsidTr="00051DD4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9E517F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DD4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1956F7" w:rsidTr="00051DD4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1956F7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DD4" w:rsidRPr="00051DD4" w:rsidTr="00051DD4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051DD4" w:rsidRPr="00051DD4" w:rsidRDefault="00051DD4" w:rsidP="00861B36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051DD4" w:rsidRPr="00051DD4" w:rsidRDefault="00051DD4" w:rsidP="00861B36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051DD4" w:rsidRPr="00051DD4" w:rsidRDefault="00051DD4" w:rsidP="00861B36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1956F7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Аудиотека с музыкальными произведениями: инструментальными  классическими и детскими 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</w:t>
            </w:r>
            <w:proofErr w:type="spellStart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051DD4" w:rsidRPr="00051DD4" w:rsidRDefault="00051DD4" w:rsidP="00861B36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051DD4" w:rsidRPr="00051DD4" w:rsidRDefault="00051DD4" w:rsidP="00861B36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051DD4" w:rsidRPr="00051DD4" w:rsidTr="00051DD4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051DD4">
            <w:pPr>
              <w:numPr>
                <w:ilvl w:val="0"/>
                <w:numId w:val="22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051DD4" w:rsidRPr="00051DD4" w:rsidRDefault="00051DD4" w:rsidP="00861B36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051DD4">
            <w:pPr>
              <w:numPr>
                <w:ilvl w:val="0"/>
                <w:numId w:val="22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051DD4" w:rsidRPr="00051DD4" w:rsidRDefault="00051DD4" w:rsidP="00861B36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051DD4" w:rsidRPr="00051DD4" w:rsidRDefault="00051DD4" w:rsidP="00861B36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051DD4">
            <w:pPr>
              <w:numPr>
                <w:ilvl w:val="0"/>
                <w:numId w:val="2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051DD4" w:rsidRPr="00051DD4" w:rsidRDefault="00051DD4" w:rsidP="00861B36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051DD4">
            <w:pPr>
              <w:numPr>
                <w:ilvl w:val="0"/>
                <w:numId w:val="22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051DD4" w:rsidRPr="00051DD4" w:rsidRDefault="00051DD4" w:rsidP="00861B36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051DD4" w:rsidRPr="00051DD4" w:rsidRDefault="00051DD4" w:rsidP="00861B36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051DD4" w:rsidRPr="00051DD4" w:rsidRDefault="00051DD4" w:rsidP="00861B36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051DD4" w:rsidRPr="00051DD4" w:rsidRDefault="00051DD4" w:rsidP="00861B36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DD4" w:rsidRDefault="00051DD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  <w:p w:rsidR="00126844" w:rsidRDefault="0012684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844" w:rsidRDefault="0012684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6FB1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желтые на колечках</w:t>
            </w:r>
          </w:p>
          <w:p w:rsidR="00126844" w:rsidRDefault="0012684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844" w:rsidRDefault="0012684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6FB1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белые на колечках</w:t>
            </w:r>
          </w:p>
          <w:p w:rsidR="00126844" w:rsidRDefault="00126844" w:rsidP="00861B36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844" w:rsidRPr="00051DD4" w:rsidRDefault="00126844" w:rsidP="00861B36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6FB1">
              <w:rPr>
                <w:rFonts w:ascii="Times New Roman" w:eastAsia="Calibri" w:hAnsi="Times New Roman" w:cs="Times New Roman"/>
                <w:sz w:val="24"/>
                <w:szCs w:val="24"/>
              </w:rPr>
              <w:t>ленточки белые на палочках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1DD4" w:rsidRPr="00051DD4" w:rsidRDefault="00051DD4" w:rsidP="00861B36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051DD4" w:rsidRPr="00051DD4" w:rsidRDefault="00051DD4" w:rsidP="00861B36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051DD4" w:rsidRPr="00051DD4" w:rsidRDefault="00051DD4" w:rsidP="00861B36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DD4" w:rsidRP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DD4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051DD4" w:rsidRDefault="00051DD4" w:rsidP="00861B3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1DD4" w:rsidRDefault="00051DD4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51DD4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9A6FB1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шт.</w:t>
            </w:r>
          </w:p>
          <w:p w:rsidR="009A6FB1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шт.  </w:t>
            </w:r>
          </w:p>
          <w:p w:rsidR="009A6FB1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B1" w:rsidRPr="00051DD4" w:rsidRDefault="009A6FB1" w:rsidP="00861B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</w:tc>
      </w:tr>
    </w:tbl>
    <w:p w:rsidR="003109C6" w:rsidRDefault="003109C6" w:rsidP="00051DD4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C0382" w:rsidRDefault="00BC0382" w:rsidP="00051DD4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C0382" w:rsidRDefault="00BC0382" w:rsidP="00051DD4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C0382" w:rsidRDefault="00BC0382" w:rsidP="00051DD4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C0382" w:rsidRDefault="00BC0382" w:rsidP="00051DD4">
      <w:pPr>
        <w:ind w:firstLine="708"/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BC0382" w:rsidRPr="00051DD4" w:rsidRDefault="00BC0382" w:rsidP="009A6FB1">
      <w:pPr>
        <w:rPr>
          <w:rFonts w:asciiTheme="majorHAnsi" w:eastAsia="Times New Roman" w:hAnsiTheme="majorHAnsi" w:cstheme="majorBidi"/>
          <w:b/>
          <w:sz w:val="24"/>
          <w:szCs w:val="24"/>
          <w:lang w:eastAsia="ru-RU"/>
        </w:rPr>
      </w:pPr>
    </w:p>
    <w:p w:rsidR="003109C6" w:rsidRPr="00740396" w:rsidRDefault="003109C6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lastRenderedPageBreak/>
        <w:t xml:space="preserve"> </w:t>
      </w:r>
      <w:bookmarkStart w:id="27" w:name="_Toc525724791"/>
      <w:r w:rsidR="00C57A1A">
        <w:rPr>
          <w:rFonts w:eastAsia="Times New Roman"/>
          <w:b/>
          <w:color w:val="auto"/>
          <w:lang w:eastAsia="ru-RU"/>
        </w:rPr>
        <w:t>3</w:t>
      </w:r>
      <w:r w:rsidR="00E97DFA">
        <w:rPr>
          <w:rFonts w:eastAsia="Times New Roman"/>
          <w:b/>
          <w:color w:val="auto"/>
          <w:lang w:eastAsia="ru-RU"/>
        </w:rPr>
        <w:t>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7"/>
      <w:r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549" w:rsidRPr="00A51403" w:rsidRDefault="00D80549" w:rsidP="00D8054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D80549" w:rsidTr="00126844">
        <w:tc>
          <w:tcPr>
            <w:tcW w:w="9147" w:type="dxa"/>
          </w:tcPr>
          <w:p w:rsidR="00D80549" w:rsidRPr="00A51403" w:rsidRDefault="00D80549" w:rsidP="001268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D80549" w:rsidTr="00126844">
        <w:tc>
          <w:tcPr>
            <w:tcW w:w="9147" w:type="dxa"/>
          </w:tcPr>
          <w:p w:rsidR="00D80549" w:rsidRPr="00A51403" w:rsidRDefault="00D80549" w:rsidP="00D8054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D80549" w:rsidRDefault="00D80549" w:rsidP="00D805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80549" w:rsidRPr="00A851E9" w:rsidRDefault="00D80549" w:rsidP="00D8054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t>Парциальные программы и технологии:</w:t>
      </w:r>
    </w:p>
    <w:p w:rsidR="00D80549" w:rsidRDefault="00D80549" w:rsidP="00D8054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воспитания и обучения в детском саду. «От рождения до школы»/Под ред. </w:t>
      </w:r>
      <w:proofErr w:type="spellStart"/>
      <w:r w:rsidRPr="00A851E9">
        <w:rPr>
          <w:rFonts w:ascii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A851E9">
        <w:rPr>
          <w:rFonts w:ascii="Times New Roman" w:hAnsi="Times New Roman" w:cs="Times New Roman"/>
          <w:sz w:val="24"/>
          <w:szCs w:val="24"/>
          <w:lang w:eastAsia="ru-RU"/>
        </w:rPr>
        <w:t>, М.А.Васильевой, Т.С.Комаровой. – М.: Мозаика-Синтез, 2010.</w:t>
      </w:r>
    </w:p>
    <w:p w:rsidR="00D80549" w:rsidRPr="00A851E9" w:rsidRDefault="00D80549" w:rsidP="00D80549">
      <w:pPr>
        <w:pStyle w:val="a7"/>
        <w:numPr>
          <w:ilvl w:val="0"/>
          <w:numId w:val="27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proofErr w:type="spellStart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М.Б.Зацепина</w:t>
      </w:r>
      <w:proofErr w:type="spellEnd"/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D80549" w:rsidRDefault="00D80549" w:rsidP="00D8054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Лямина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М.Б. Дети раннего возраста в детском саду. Программа и методические рекомендации. – М.: Мозаика-Синтез, 2005.</w:t>
      </w:r>
    </w:p>
    <w:p w:rsidR="00D80549" w:rsidRDefault="00D80549" w:rsidP="00D8054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Изд-во «Композитор», 2010.</w:t>
      </w:r>
    </w:p>
    <w:p w:rsidR="00D80549" w:rsidRDefault="00D80549" w:rsidP="00D80549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и доп. – СПб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ЛОИРО, 2000. </w:t>
      </w:r>
    </w:p>
    <w:p w:rsidR="00D80549" w:rsidRDefault="00D80549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D80549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D80549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D80549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D80549" w:rsidRDefault="003109C6" w:rsidP="00D80549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,А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.А.Симкина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Вокально-хоровая работа в детском саду 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Москва,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Вокально-хоровая работа в детском саду. Комплект Наглядных пособий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М.Ю.Картушина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D80549" w:rsidRPr="00CC3112" w:rsidRDefault="00D80549" w:rsidP="00D80549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80549" w:rsidRPr="00CC3112" w:rsidRDefault="00D80549" w:rsidP="00D80549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Праздник каждый день Младшая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Средняя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Старшая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Подготовительная гр.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80549" w:rsidRPr="00CC3112" w:rsidRDefault="00D80549" w:rsidP="00D80549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Зимние забавы СПб</w:t>
            </w:r>
            <w:proofErr w:type="gram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D80549" w:rsidRPr="0017683D" w:rsidRDefault="00D80549" w:rsidP="00D80549">
            <w:pPr>
              <w:pStyle w:val="a7"/>
              <w:numPr>
                <w:ilvl w:val="0"/>
                <w:numId w:val="26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Изд-во «Композитор», 2003</w:t>
            </w:r>
          </w:p>
          <w:p w:rsidR="00D80549" w:rsidRPr="00D80549" w:rsidRDefault="00D80549" w:rsidP="00D80549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Вторая младшая группа. Автор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О.Н.Арсеневская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 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Музыкальная гимнастика.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(3-7 лет) 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Ю.Кудинов  Детская дискотека. Серия «Музыкальные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Учимся петь и двигаться под музык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ООО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Уроки пения. Серия «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развивайки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Плюхом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(2-5 лет)  Обучение пению. Развитие памяти и слуха.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Разминочка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зарядочка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песенками»  (0-2 года)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Музыкальные книжки. «Я люблю ходить вдвоём….»   Песни на стихи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А.Барто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(+ и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-)</w:t>
            </w:r>
            <w:proofErr w:type="gramEnd"/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А.Буренина,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Т.Сауко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п-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(от 2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«Наш оркестр» (5-10 лет) Веселые песенки для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музицирования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ребятах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зверятах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«Сказки на ночь»  50 песенок в сказках для самых маленьких (от 9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«Пять веселых поросят» 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«Веселые уроки»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Сказочки-щекоталочки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«Кот и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«Гимнастика» Музыкально-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ритмические упражнения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Развивалочки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«Веселый поезд»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Логоритмика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самых маленьких  (от 2 </w:t>
            </w:r>
            <w:proofErr w:type="spellStart"/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мес</w:t>
            </w:r>
            <w:proofErr w:type="spellEnd"/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2 лет) 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 Прокофьев «Петя и волк» 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</w:t>
            </w:r>
            <w:proofErr w:type="gram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.</w:t>
            </w:r>
            <w:proofErr w:type="gram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природы.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Звуки природы   Звуковые эффекты 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</w:t>
            </w:r>
            <w:proofErr w:type="spellStart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минусовки</w:t>
            </w:r>
            <w:proofErr w:type="spellEnd"/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109C6" w:rsidRPr="00D80549" w:rsidRDefault="003109C6" w:rsidP="00D80549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</w:tc>
      </w:tr>
    </w:tbl>
    <w:p w:rsidR="003109C6" w:rsidRDefault="003109C6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</w:p>
    <w:p w:rsidR="00A16A72" w:rsidRPr="00E97DFA" w:rsidRDefault="003109C6" w:rsidP="00E97DFA">
      <w:pPr>
        <w:pStyle w:val="2"/>
        <w:jc w:val="center"/>
        <w:rPr>
          <w:b/>
          <w:color w:val="auto"/>
          <w:lang w:eastAsia="ru-RU"/>
        </w:rPr>
      </w:pPr>
      <w:r>
        <w:rPr>
          <w:lang w:eastAsia="ru-RU"/>
        </w:rPr>
        <w:br w:type="page"/>
      </w:r>
      <w:bookmarkStart w:id="28" w:name="_Toc525724792"/>
      <w:r w:rsidR="00C57A1A">
        <w:rPr>
          <w:rFonts w:eastAsia="+mn-ea"/>
          <w:b/>
          <w:color w:val="auto"/>
        </w:rPr>
        <w:lastRenderedPageBreak/>
        <w:t>3</w:t>
      </w:r>
      <w:r w:rsidR="00E97DFA" w:rsidRPr="00E97DFA">
        <w:rPr>
          <w:rFonts w:eastAsia="+mn-ea"/>
          <w:b/>
          <w:color w:val="auto"/>
        </w:rPr>
        <w:t>.4</w:t>
      </w:r>
      <w:r w:rsidR="00A16A72" w:rsidRPr="00E97DFA">
        <w:rPr>
          <w:rFonts w:eastAsia="+mn-ea"/>
          <w:b/>
          <w:color w:val="auto"/>
        </w:rPr>
        <w:t>.</w:t>
      </w:r>
      <w:r w:rsidR="00EB2A0B" w:rsidRPr="00E97DFA">
        <w:rPr>
          <w:b/>
          <w:color w:val="auto"/>
          <w:lang w:eastAsia="ru-RU"/>
        </w:rPr>
        <w:t xml:space="preserve"> Организация</w:t>
      </w:r>
      <w:r w:rsidR="00A16A72" w:rsidRPr="00E97DFA">
        <w:rPr>
          <w:b/>
          <w:color w:val="auto"/>
          <w:lang w:eastAsia="ru-RU"/>
        </w:rPr>
        <w:t xml:space="preserve"> развивающей предметно</w:t>
      </w:r>
      <w:r w:rsidR="00717D2F" w:rsidRPr="00E97DFA">
        <w:rPr>
          <w:b/>
          <w:color w:val="auto"/>
          <w:lang w:eastAsia="ru-RU"/>
        </w:rPr>
        <w:t xml:space="preserve"> </w:t>
      </w:r>
      <w:r w:rsidR="00A16A72" w:rsidRPr="00E97DFA">
        <w:rPr>
          <w:b/>
          <w:color w:val="auto"/>
          <w:lang w:eastAsia="ru-RU"/>
        </w:rPr>
        <w:t>- пространственной среды группы</w:t>
      </w:r>
      <w:bookmarkEnd w:id="28"/>
    </w:p>
    <w:p w:rsidR="00A16A72" w:rsidRDefault="00A16A72" w:rsidP="00126844">
      <w:pPr>
        <w:pStyle w:val="aa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26844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26844">
      <w:pPr>
        <w:spacing w:after="21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126844">
      <w:pPr>
        <w:ind w:right="10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Трансформируемость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D7E">
        <w:rPr>
          <w:rFonts w:ascii="Times New Roman" w:hAnsi="Times New Roman" w:cs="Times New Roman"/>
          <w:b/>
          <w:sz w:val="24"/>
          <w:szCs w:val="24"/>
        </w:rPr>
        <w:t>Полифункциональность</w:t>
      </w:r>
      <w:proofErr w:type="spellEnd"/>
      <w:r w:rsidRPr="00844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126844">
      <w:pPr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452863" w:rsidRDefault="00144479" w:rsidP="00126844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</w:p>
    <w:p w:rsidR="00144479" w:rsidRPr="00844D7E" w:rsidRDefault="00144479" w:rsidP="00126844">
      <w:pPr>
        <w:spacing w:after="24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69"/>
        <w:gridCol w:w="1985"/>
        <w:gridCol w:w="5635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D80549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D80549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D80549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D80549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D80549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lang w:val="ru-RU"/>
              </w:rPr>
              <w:t>•</w:t>
            </w: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образные музыкальные «поющие» или «танцующие» игрушки (петушок, котик, зайка и т. п.)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•игрушки-инструменты с фиксированным звуком — органчики, шарманки;</w:t>
            </w:r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 игрушки-инструменты со звуком неопределенной высоты: погремушки, колокольчики, бубен, барабан;</w:t>
            </w:r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набор </w:t>
            </w:r>
            <w:proofErr w:type="spell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неозвученных</w:t>
            </w:r>
            <w:proofErr w:type="spellEnd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образных инструментов (гармошки, дудочки, балалайки и т. д.)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музыкальным подвижным играм;</w:t>
            </w:r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•флажки, султанчики, платочки, яркие ленточки с колечками, погремушки, осенние листочки, снежинки и т. п. для детского танцевального творчества (по сезонам)</w:t>
            </w:r>
            <w:proofErr w:type="gramStart"/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•ширма настольная с перчаточными игрушками;</w:t>
            </w:r>
          </w:p>
          <w:p w:rsidR="00452863" w:rsidRPr="00452863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2863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аудиозаписей;</w:t>
            </w:r>
          </w:p>
          <w:p w:rsidR="00452863" w:rsidRPr="00E97DFA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DFA">
              <w:rPr>
                <w:rFonts w:ascii="Times New Roman" w:hAnsi="Times New Roman"/>
                <w:sz w:val="24"/>
                <w:szCs w:val="24"/>
                <w:lang w:val="ru-RU"/>
              </w:rPr>
              <w:t>•поющие и двигающиеся игрушки;</w:t>
            </w:r>
          </w:p>
          <w:p w:rsidR="00144479" w:rsidRPr="00E97DFA" w:rsidRDefault="00452863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DFA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картинки к песням.</w:t>
            </w: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9" w:name="_Toc525724793"/>
      <w:r w:rsidRPr="000A39E4">
        <w:lastRenderedPageBreak/>
        <w:t>ПРИЛОЖЕНИЕ № 1</w:t>
      </w:r>
      <w:bookmarkEnd w:id="29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30" w:name="_Toc525724794"/>
      <w:r w:rsidRPr="00740396">
        <w:rPr>
          <w:b/>
          <w:color w:val="auto"/>
          <w:sz w:val="32"/>
          <w:szCs w:val="32"/>
        </w:rPr>
        <w:t>Учебный план</w:t>
      </w:r>
      <w:bookmarkEnd w:id="30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2684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9E5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EF">
        <w:rPr>
          <w:rFonts w:ascii="Times New Roman" w:hAnsi="Times New Roman" w:cs="Times New Roman"/>
          <w:b/>
          <w:sz w:val="28"/>
          <w:szCs w:val="28"/>
        </w:rPr>
        <w:t>-</w:t>
      </w:r>
      <w:r w:rsidR="0012684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</w:t>
      </w:r>
      <w:proofErr w:type="gramStart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882"/>
        <w:gridCol w:w="2123"/>
        <w:gridCol w:w="1855"/>
        <w:gridCol w:w="1855"/>
        <w:gridCol w:w="1856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2863">
              <w:rPr>
                <w:rFonts w:ascii="Times New Roman" w:hAnsi="Times New Roman" w:cs="Times New Roman"/>
              </w:rPr>
              <w:t xml:space="preserve"> - 4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452863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1A6820">
              <w:rPr>
                <w:rFonts w:ascii="Times New Roman" w:hAnsi="Times New Roman" w:cs="Times New Roman"/>
              </w:rPr>
              <w:t xml:space="preserve"> младшая группа</w:t>
            </w:r>
          </w:p>
          <w:p w:rsidR="008D0C42" w:rsidRDefault="008D0C42" w:rsidP="009E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E517F">
              <w:rPr>
                <w:rFonts w:ascii="Times New Roman" w:hAnsi="Times New Roman" w:cs="Times New Roman"/>
              </w:rPr>
              <w:t>Репка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1A6820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2863">
              <w:rPr>
                <w:rFonts w:ascii="Times New Roman" w:hAnsi="Times New Roman" w:cs="Times New Roman"/>
              </w:rPr>
              <w:t>5</w:t>
            </w:r>
            <w:r w:rsidR="001120D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101C5E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30 </w:t>
            </w:r>
            <w:r w:rsidR="008D0C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FF5353" w:rsidP="00221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F5353" w:rsidRDefault="00101C5E" w:rsidP="001A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1A6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1A6820">
              <w:rPr>
                <w:rFonts w:ascii="Times New Roman" w:hAnsi="Times New Roman" w:cs="Times New Roman"/>
              </w:rPr>
              <w:t xml:space="preserve"> </w:t>
            </w:r>
            <w:r w:rsidR="00E63128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31" w:name="_Toc525724795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31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452863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32" w:name="_Toc525724796"/>
      <w:r>
        <w:lastRenderedPageBreak/>
        <w:t>ПРИЛОЖЕНИЕ № 2</w:t>
      </w:r>
      <w:bookmarkEnd w:id="32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33" w:name="_Toc525724797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33"/>
    </w:p>
    <w:p w:rsidR="00D83978" w:rsidRPr="00740396" w:rsidRDefault="00126844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85"/>
        <w:gridCol w:w="2126"/>
        <w:gridCol w:w="3526"/>
        <w:gridCol w:w="2393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452863" w:rsidRPr="00452863" w:rsidRDefault="00452863" w:rsidP="0045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D83978" w:rsidRPr="00452863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52863" w:rsidRPr="00740396" w:rsidRDefault="00452863" w:rsidP="0045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45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52863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452863" w:rsidRPr="00452863" w:rsidRDefault="00452863" w:rsidP="0045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  <w:p w:rsidR="00D83978" w:rsidRPr="00452863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451706" w:rsidRPr="00452863" w:rsidRDefault="00452863" w:rsidP="0045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D83978" w:rsidRPr="00452863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83978" w:rsidRPr="0045170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83978" w:rsidRPr="00451706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5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DFA" w:rsidRDefault="00E97DFA" w:rsidP="00E97DFA">
      <w:pPr>
        <w:pStyle w:val="1"/>
      </w:pPr>
      <w:bookmarkStart w:id="34" w:name="_Toc525724798"/>
      <w:r>
        <w:lastRenderedPageBreak/>
        <w:t>ПРИЛОЖЕНИЕ № 3</w:t>
      </w:r>
      <w:bookmarkEnd w:id="34"/>
    </w:p>
    <w:p w:rsidR="00051DD4" w:rsidRDefault="00051DD4" w:rsidP="00051DD4">
      <w:pPr>
        <w:rPr>
          <w:lang w:eastAsia="ru-RU"/>
        </w:rPr>
      </w:pPr>
    </w:p>
    <w:p w:rsidR="00051DD4" w:rsidRPr="00051DD4" w:rsidRDefault="00051DD4" w:rsidP="00051DD4">
      <w:pPr>
        <w:pStyle w:val="2"/>
        <w:jc w:val="center"/>
        <w:rPr>
          <w:b/>
          <w:color w:val="auto"/>
        </w:rPr>
      </w:pPr>
      <w:bookmarkStart w:id="35" w:name="_Toc463341198"/>
      <w:bookmarkStart w:id="36" w:name="_Toc525724799"/>
      <w:r w:rsidRPr="00051DD4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35"/>
      <w:bookmarkEnd w:id="36"/>
      <w:r w:rsidRPr="00051DD4">
        <w:rPr>
          <w:b/>
          <w:color w:val="auto"/>
        </w:rPr>
        <w:t xml:space="preserve"> </w:t>
      </w:r>
      <w:r w:rsidRPr="00051DD4">
        <w:rPr>
          <w:b/>
          <w:color w:val="auto"/>
        </w:rPr>
        <w:br/>
      </w:r>
    </w:p>
    <w:tbl>
      <w:tblPr>
        <w:tblW w:w="10227" w:type="dxa"/>
        <w:tblInd w:w="-358" w:type="dxa"/>
        <w:tblLayout w:type="fixed"/>
        <w:tblCellMar>
          <w:left w:w="88" w:type="dxa"/>
        </w:tblCellMar>
        <w:tblLook w:val="0000"/>
      </w:tblPr>
      <w:tblGrid>
        <w:gridCol w:w="776"/>
        <w:gridCol w:w="1368"/>
        <w:gridCol w:w="1134"/>
        <w:gridCol w:w="1276"/>
        <w:gridCol w:w="1560"/>
        <w:gridCol w:w="1135"/>
        <w:gridCol w:w="1418"/>
        <w:gridCol w:w="1560"/>
      </w:tblGrid>
      <w:tr w:rsidR="009C49EC" w:rsidRPr="00C11D36" w:rsidTr="009C49EC">
        <w:tc>
          <w:tcPr>
            <w:tcW w:w="7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52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МДИ</w:t>
            </w:r>
          </w:p>
        </w:tc>
      </w:tr>
      <w:tr w:rsidR="009C49EC" w:rsidRPr="00C11D36" w:rsidTr="009C49EC">
        <w:tc>
          <w:tcPr>
            <w:tcW w:w="77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1 -я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неделя 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нам осень принесла» (лес) 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нам осень принесла» (овощи, фрукты)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сад»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Осенняя песенка Александрова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р.н.побр</w:t>
            </w:r>
            <w:proofErr w:type="spellEnd"/>
            <w:r w:rsidR="00C11D36"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Колыбельная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Это осень к нам идет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побегать  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литов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нар мел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Птица и птенчики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топоток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Жубинской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принесет?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Ёжик с грибочками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Игра с погремушками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Муз игрушки - погремушка колокольчик ложки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Курочка и кошечка (ИКТ)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 и Домашние животные» (экология)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«Веселый светофор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автомобилиста)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«От зернышка до булочки»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5-я неделя «Чуковский  К.И.»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лошадка Гречанинова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Птичка (Ля-ля-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ля!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Ням-ням-ням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Дождик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Осень Кишко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зонтиком»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  Осенний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Музыкальный зонтик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Цок лошадка 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Мы - грибочки Пляска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Осенних листочков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колокольчиками  Ломовой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Мой зонтик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Тихие громкие голосочки.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Осеннее путешествие 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листочка (ИКТ)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«Неделя здоровья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(день науки)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«День ребенка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(цветная неделя)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«Животные континент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а»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у наших у ворот р.н.п.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Весёлая прогулка  Чайковского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Собачка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Ай да елочка!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Птичка (Ля-ля-ля!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Ням-ням-ням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!)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Подружились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Кошка и котята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Игра Медведь перестань реветь + 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Топ сапожок Пляска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огоньков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«Мы повесим шарики»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Знакомые рус нар мелодии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Веселые ручки + (мотив</w:t>
            </w: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о саду ли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медл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Узнай музыку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Разные грибы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«Зимушка-зима» (животные, птицы, пейзажи)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«В гостях у Деда Мороза»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Колыбельная Разорёнова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мороз»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Майковой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Возле нашей ёлочки М.Савельевой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Хоровод  Снегурочке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Бег с остановками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Зашагали ножки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Пляска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шокол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. мишек 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сахарн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. зайчат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с медведем</w:t>
            </w: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 тропинке по дорожке +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Хоровод Ах как пляшет дед мороз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снежинок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Оркестр шумовых инструментов: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наших у ворот» - р.н..м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Шагаем пальчиками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Что как звучит?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Кошка и котята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 «Наш город» (блокада)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5-я неделя «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неделя» (конкурс чтецов)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Пляска Петрушки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Марш Арсеева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Бобик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с лошадкой Кишко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Ну-ка повторяйте да-да-да!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Молодой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содлат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Карасёвой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Коротышки (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Автобус Железновы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КАП-КАП(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с матрёшками р.н.мел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Сапожки р.н.мел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Полька Глинки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Пять весёлых медвежат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Ножки шагают и бегают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Кто идёт?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«Одежда и обувь»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«Хочу все знать» (профессии)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Игрушки  маленькая сюита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емёнова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Есть у солнышка друзья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Очень любим мамочку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Вот какая бабушка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Далеко и близко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Парлова-Ломовой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Игра Чей домик?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с цветами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«Лучики весенние»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Пляска «Стирка»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Оркестр шумовых  инструментов: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«Барыня» - р.н.м.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Кого встретил Колобок? (ИКТ)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«Моя мама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(масленица)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«День добрых дел» (посуда, этикет, гости)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«Уютный </w:t>
            </w:r>
            <w:r w:rsidRPr="00C11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(мебель, жилища)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«Моя планета» (птицы, реки и т.д.)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Барабан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Жубинской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Два петушка 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Левкодимовой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Зима прошла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Красевой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Самолет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Тихие и громкие голосочки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Парлова-Ломовой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Кошечка Ломовой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Игра Прогоним курицу (чешская нар. игра-песня)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Ан.Александрова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Танец с куклами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Калинка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Тук ток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Тесто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Лошадка большая и маленькая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«Неделя смеха и фантазий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«Неделя Цветов</w:t>
            </w:r>
            <w:r w:rsidRPr="00C11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5-я неделя «Пасхальные дни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Воробей муз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Руббаха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Дождь идет Арсеева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Солнышко ясное Иорданского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Мишка лежебока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Бодренкова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Дождик Александрова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Прыг скок</w:t>
            </w:r>
            <w:proofErr w:type="gram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 Летка -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Поезд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Игра Найди игрушку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Потанцуем вместе р.н.м «Светит месяц»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Васильков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Оркестр шумовых  инструментов: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«Ах, вы сени» - р.н.м.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Червячки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Чем занят Петушок?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Говорим по-разному</w:t>
            </w:r>
          </w:p>
        </w:tc>
      </w:tr>
      <w:tr w:rsidR="009C49EC" w:rsidRPr="00C11D36" w:rsidTr="009C49EC">
        <w:tc>
          <w:tcPr>
            <w:tcW w:w="7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3-я неделя «Насекомые»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5-я неделя «День города»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и папа разговаривают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У реки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Левокодимовой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Белка Тиличеевой</w:t>
            </w:r>
          </w:p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Речка Савельева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Молоток (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Воробушки и автомобиль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Танец с султанчиками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Игра Прятки (рус нар мел) </w:t>
            </w: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обр. </w:t>
            </w:r>
            <w:proofErr w:type="spellStart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C11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EC" w:rsidRPr="00C11D36" w:rsidRDefault="009C49EC" w:rsidP="00FF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мелодии русских народных песен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Узнай свой инструмент</w:t>
            </w: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EC" w:rsidRPr="00C11D36" w:rsidRDefault="009C49EC" w:rsidP="00FF53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36">
              <w:rPr>
                <w:rFonts w:ascii="Times New Roman" w:hAnsi="Times New Roman" w:cs="Times New Roman"/>
                <w:sz w:val="24"/>
                <w:szCs w:val="24"/>
              </w:rPr>
              <w:t>На лугу</w:t>
            </w:r>
          </w:p>
        </w:tc>
      </w:tr>
    </w:tbl>
    <w:p w:rsidR="00051DD4" w:rsidRPr="00051DD4" w:rsidRDefault="00051DD4" w:rsidP="00051DD4">
      <w:pPr>
        <w:rPr>
          <w:lang w:eastAsia="ru-RU"/>
        </w:rPr>
      </w:pPr>
    </w:p>
    <w:sectPr w:rsidR="00051DD4" w:rsidRPr="00051DD4" w:rsidSect="00861B36">
      <w:footerReference w:type="default" r:id="rId9"/>
      <w:pgSz w:w="11906" w:h="16838"/>
      <w:pgMar w:top="1134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44" w:rsidRDefault="00126844" w:rsidP="003D26F2">
      <w:pPr>
        <w:spacing w:after="0" w:line="240" w:lineRule="auto"/>
      </w:pPr>
      <w:r>
        <w:separator/>
      </w:r>
    </w:p>
  </w:endnote>
  <w:endnote w:type="continuationSeparator" w:id="0">
    <w:p w:rsidR="00126844" w:rsidRDefault="00126844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126844" w:rsidRDefault="00A619B6" w:rsidP="00D80549">
        <w:pPr>
          <w:pStyle w:val="a5"/>
          <w:jc w:val="right"/>
        </w:pPr>
        <w:r>
          <w:fldChar w:fldCharType="begin"/>
        </w:r>
        <w:r w:rsidR="00126844">
          <w:instrText xml:space="preserve"> PAGE   \* MERGEFORMAT </w:instrText>
        </w:r>
        <w:r>
          <w:fldChar w:fldCharType="separate"/>
        </w:r>
        <w:r w:rsidR="00B96F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6844" w:rsidRDefault="001268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44" w:rsidRDefault="00126844" w:rsidP="003D26F2">
      <w:pPr>
        <w:spacing w:after="0" w:line="240" w:lineRule="auto"/>
      </w:pPr>
      <w:r>
        <w:separator/>
      </w:r>
    </w:p>
  </w:footnote>
  <w:footnote w:type="continuationSeparator" w:id="0">
    <w:p w:rsidR="00126844" w:rsidRDefault="00126844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07116"/>
    <w:multiLevelType w:val="hybridMultilevel"/>
    <w:tmpl w:val="2598A9B0"/>
    <w:lvl w:ilvl="0" w:tplc="44EC8FF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27F63AD6"/>
    <w:multiLevelType w:val="hybridMultilevel"/>
    <w:tmpl w:val="DC7E649A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7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20FC4"/>
    <w:multiLevelType w:val="hybridMultilevel"/>
    <w:tmpl w:val="A3602B54"/>
    <w:lvl w:ilvl="0" w:tplc="373A3AAE">
      <w:start w:val="1"/>
      <w:numFmt w:val="decimal"/>
      <w:lvlText w:val="%1."/>
      <w:lvlJc w:val="left"/>
      <w:pPr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27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22"/>
  </w:num>
  <w:num w:numId="5">
    <w:abstractNumId w:val="1"/>
  </w:num>
  <w:num w:numId="6">
    <w:abstractNumId w:val="17"/>
  </w:num>
  <w:num w:numId="7">
    <w:abstractNumId w:val="14"/>
  </w:num>
  <w:num w:numId="8">
    <w:abstractNumId w:val="15"/>
  </w:num>
  <w:num w:numId="9">
    <w:abstractNumId w:val="11"/>
  </w:num>
  <w:num w:numId="10">
    <w:abstractNumId w:val="23"/>
  </w:num>
  <w:num w:numId="11">
    <w:abstractNumId w:val="2"/>
  </w:num>
  <w:num w:numId="12">
    <w:abstractNumId w:val="0"/>
  </w:num>
  <w:num w:numId="13">
    <w:abstractNumId w:val="18"/>
  </w:num>
  <w:num w:numId="14">
    <w:abstractNumId w:val="7"/>
  </w:num>
  <w:num w:numId="15">
    <w:abstractNumId w:val="21"/>
  </w:num>
  <w:num w:numId="16">
    <w:abstractNumId w:val="19"/>
  </w:num>
  <w:num w:numId="17">
    <w:abstractNumId w:val="20"/>
  </w:num>
  <w:num w:numId="18">
    <w:abstractNumId w:val="3"/>
  </w:num>
  <w:num w:numId="19">
    <w:abstractNumId w:val="13"/>
  </w:num>
  <w:num w:numId="20">
    <w:abstractNumId w:val="12"/>
  </w:num>
  <w:num w:numId="21">
    <w:abstractNumId w:val="9"/>
  </w:num>
  <w:num w:numId="22">
    <w:abstractNumId w:val="6"/>
  </w:num>
  <w:num w:numId="23">
    <w:abstractNumId w:val="1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10"/>
  </w:num>
  <w:num w:numId="27">
    <w:abstractNumId w:val="4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51DD4"/>
    <w:rsid w:val="0007312F"/>
    <w:rsid w:val="000A39E4"/>
    <w:rsid w:val="000A6E6D"/>
    <w:rsid w:val="000C3638"/>
    <w:rsid w:val="00101C5E"/>
    <w:rsid w:val="001120DA"/>
    <w:rsid w:val="00125B77"/>
    <w:rsid w:val="00126844"/>
    <w:rsid w:val="00142716"/>
    <w:rsid w:val="00144479"/>
    <w:rsid w:val="001502EB"/>
    <w:rsid w:val="00163C20"/>
    <w:rsid w:val="001A6820"/>
    <w:rsid w:val="001B506C"/>
    <w:rsid w:val="001B643F"/>
    <w:rsid w:val="001C17BA"/>
    <w:rsid w:val="001F59AD"/>
    <w:rsid w:val="00221A27"/>
    <w:rsid w:val="002266C1"/>
    <w:rsid w:val="00237878"/>
    <w:rsid w:val="002524AD"/>
    <w:rsid w:val="00276702"/>
    <w:rsid w:val="0028434F"/>
    <w:rsid w:val="002E3630"/>
    <w:rsid w:val="0030064D"/>
    <w:rsid w:val="0031062F"/>
    <w:rsid w:val="003109C6"/>
    <w:rsid w:val="00316408"/>
    <w:rsid w:val="00331C47"/>
    <w:rsid w:val="003B00AD"/>
    <w:rsid w:val="003B41A2"/>
    <w:rsid w:val="003D26F2"/>
    <w:rsid w:val="003D6572"/>
    <w:rsid w:val="004511DB"/>
    <w:rsid w:val="00451706"/>
    <w:rsid w:val="00452863"/>
    <w:rsid w:val="00460030"/>
    <w:rsid w:val="00461ABC"/>
    <w:rsid w:val="004C19D8"/>
    <w:rsid w:val="004E4352"/>
    <w:rsid w:val="004F1A83"/>
    <w:rsid w:val="004F43D9"/>
    <w:rsid w:val="00505627"/>
    <w:rsid w:val="00513B48"/>
    <w:rsid w:val="005272AE"/>
    <w:rsid w:val="0054107C"/>
    <w:rsid w:val="00597F0F"/>
    <w:rsid w:val="005D161A"/>
    <w:rsid w:val="005E2886"/>
    <w:rsid w:val="005F6BCD"/>
    <w:rsid w:val="00614A3B"/>
    <w:rsid w:val="00644B43"/>
    <w:rsid w:val="006627EA"/>
    <w:rsid w:val="0069353B"/>
    <w:rsid w:val="00717D2F"/>
    <w:rsid w:val="00736C05"/>
    <w:rsid w:val="00740396"/>
    <w:rsid w:val="007453A5"/>
    <w:rsid w:val="00760CCA"/>
    <w:rsid w:val="00770652"/>
    <w:rsid w:val="00780318"/>
    <w:rsid w:val="00783437"/>
    <w:rsid w:val="00791ED6"/>
    <w:rsid w:val="007A3393"/>
    <w:rsid w:val="007A3850"/>
    <w:rsid w:val="007C1851"/>
    <w:rsid w:val="007D1FE9"/>
    <w:rsid w:val="007D4432"/>
    <w:rsid w:val="00810B32"/>
    <w:rsid w:val="00812259"/>
    <w:rsid w:val="00844D7E"/>
    <w:rsid w:val="00845E58"/>
    <w:rsid w:val="00861B36"/>
    <w:rsid w:val="00865E17"/>
    <w:rsid w:val="00867365"/>
    <w:rsid w:val="00895CAF"/>
    <w:rsid w:val="008D0C42"/>
    <w:rsid w:val="008D5773"/>
    <w:rsid w:val="008D68E3"/>
    <w:rsid w:val="008E6BFB"/>
    <w:rsid w:val="008F1918"/>
    <w:rsid w:val="009117DE"/>
    <w:rsid w:val="0091334E"/>
    <w:rsid w:val="00931FCF"/>
    <w:rsid w:val="0093268E"/>
    <w:rsid w:val="009524A1"/>
    <w:rsid w:val="00972E87"/>
    <w:rsid w:val="009A3713"/>
    <w:rsid w:val="009A6FB1"/>
    <w:rsid w:val="009B645F"/>
    <w:rsid w:val="009C49EC"/>
    <w:rsid w:val="009E517F"/>
    <w:rsid w:val="00A16A72"/>
    <w:rsid w:val="00A31AD8"/>
    <w:rsid w:val="00A37B77"/>
    <w:rsid w:val="00A619B6"/>
    <w:rsid w:val="00A750A3"/>
    <w:rsid w:val="00AB4350"/>
    <w:rsid w:val="00AC5F46"/>
    <w:rsid w:val="00B31DB4"/>
    <w:rsid w:val="00B46596"/>
    <w:rsid w:val="00B54371"/>
    <w:rsid w:val="00B6341C"/>
    <w:rsid w:val="00B64843"/>
    <w:rsid w:val="00B836EF"/>
    <w:rsid w:val="00B93B8C"/>
    <w:rsid w:val="00B96FD0"/>
    <w:rsid w:val="00BC0382"/>
    <w:rsid w:val="00BC569E"/>
    <w:rsid w:val="00BD38E8"/>
    <w:rsid w:val="00C11CBA"/>
    <w:rsid w:val="00C11D36"/>
    <w:rsid w:val="00C57A1A"/>
    <w:rsid w:val="00C90DBF"/>
    <w:rsid w:val="00C95CFE"/>
    <w:rsid w:val="00CC3A53"/>
    <w:rsid w:val="00CC4150"/>
    <w:rsid w:val="00CC4376"/>
    <w:rsid w:val="00CE110D"/>
    <w:rsid w:val="00CE3A83"/>
    <w:rsid w:val="00CF0411"/>
    <w:rsid w:val="00CF2ECB"/>
    <w:rsid w:val="00D14A4C"/>
    <w:rsid w:val="00D16228"/>
    <w:rsid w:val="00D43FAD"/>
    <w:rsid w:val="00D71B0F"/>
    <w:rsid w:val="00D80549"/>
    <w:rsid w:val="00D83978"/>
    <w:rsid w:val="00D97D27"/>
    <w:rsid w:val="00DB18DB"/>
    <w:rsid w:val="00DD4E27"/>
    <w:rsid w:val="00DD76AE"/>
    <w:rsid w:val="00E146A5"/>
    <w:rsid w:val="00E16EC2"/>
    <w:rsid w:val="00E217B5"/>
    <w:rsid w:val="00E55691"/>
    <w:rsid w:val="00E63128"/>
    <w:rsid w:val="00E66B80"/>
    <w:rsid w:val="00E97CDA"/>
    <w:rsid w:val="00E97DFA"/>
    <w:rsid w:val="00EA7838"/>
    <w:rsid w:val="00EB2A0B"/>
    <w:rsid w:val="00EB5C95"/>
    <w:rsid w:val="00EF032F"/>
    <w:rsid w:val="00EF46F0"/>
    <w:rsid w:val="00F1025F"/>
    <w:rsid w:val="00F122F9"/>
    <w:rsid w:val="00F304C9"/>
    <w:rsid w:val="00F47F4C"/>
    <w:rsid w:val="00F70BEC"/>
    <w:rsid w:val="00FA720A"/>
    <w:rsid w:val="00FB0C7F"/>
    <w:rsid w:val="00FC3E36"/>
    <w:rsid w:val="00FE105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1A68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6820"/>
  </w:style>
  <w:style w:type="paragraph" w:styleId="af4">
    <w:name w:val="annotation text"/>
    <w:basedOn w:val="a"/>
    <w:link w:val="af5"/>
    <w:uiPriority w:val="99"/>
    <w:semiHidden/>
    <w:unhideWhenUsed/>
    <w:rsid w:val="001A68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6820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452863"/>
    <w:rPr>
      <w:sz w:val="16"/>
      <w:szCs w:val="16"/>
    </w:rPr>
  </w:style>
  <w:style w:type="paragraph" w:customStyle="1" w:styleId="c4c5">
    <w:name w:val="c4 c5"/>
    <w:basedOn w:val="a"/>
    <w:rsid w:val="0045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1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6408"/>
  </w:style>
  <w:style w:type="character" w:customStyle="1" w:styleId="c0">
    <w:name w:val="c0"/>
    <w:basedOn w:val="a0"/>
    <w:rsid w:val="00316408"/>
  </w:style>
  <w:style w:type="character" w:customStyle="1" w:styleId="apple-converted-space">
    <w:name w:val="apple-converted-space"/>
    <w:basedOn w:val="a0"/>
    <w:rsid w:val="00316408"/>
  </w:style>
  <w:style w:type="character" w:customStyle="1" w:styleId="c3">
    <w:name w:val="c3"/>
    <w:basedOn w:val="a0"/>
    <w:rsid w:val="00316408"/>
  </w:style>
  <w:style w:type="table" w:customStyle="1" w:styleId="TableNormal">
    <w:name w:val="Table Normal"/>
    <w:uiPriority w:val="2"/>
    <w:semiHidden/>
    <w:unhideWhenUsed/>
    <w:qFormat/>
    <w:rsid w:val="007453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3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B648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B497-E4CF-4354-A06F-8084EFAB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42</Pages>
  <Words>8154</Words>
  <Characters>46483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78</cp:revision>
  <cp:lastPrinted>2017-11-24T08:05:00Z</cp:lastPrinted>
  <dcterms:created xsi:type="dcterms:W3CDTF">2015-02-20T14:08:00Z</dcterms:created>
  <dcterms:modified xsi:type="dcterms:W3CDTF">2018-12-24T08:46:00Z</dcterms:modified>
</cp:coreProperties>
</file>