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D0" w:rsidRPr="00DF6181" w:rsidRDefault="00DF6181" w:rsidP="00BC69D0">
      <w:pPr>
        <w:spacing w:before="75" w:after="225"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00BC69D0" w:rsidRPr="00DF6181">
        <w:rPr>
          <w:rFonts w:ascii="Times New Roman" w:eastAsia="Times New Roman" w:hAnsi="Times New Roman" w:cs="Times New Roman"/>
          <w:b/>
          <w:bCs/>
          <w:kern w:val="36"/>
          <w:sz w:val="28"/>
          <w:szCs w:val="28"/>
          <w:lang w:eastAsia="ru-RU"/>
        </w:rPr>
        <w:t>Музыкальные игры дома</w:t>
      </w:r>
    </w:p>
    <w:p w:rsidR="00BC69D0" w:rsidRPr="00DF6181" w:rsidRDefault="00DF6181" w:rsidP="00BC69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BC69D0" w:rsidRPr="00DF6181">
        <w:rPr>
          <w:rFonts w:ascii="Times New Roman" w:eastAsia="Times New Roman" w:hAnsi="Times New Roman" w:cs="Times New Roman"/>
          <w:b/>
          <w:bCs/>
          <w:i/>
          <w:iCs/>
          <w:sz w:val="28"/>
          <w:szCs w:val="28"/>
          <w:lang w:eastAsia="ru-RU"/>
        </w:rPr>
        <w:t xml:space="preserve">Родители часто спрашивают: "В какие музыкальные игры можно поиграть с детьми дома?" </w:t>
      </w:r>
      <w:r w:rsidR="005A0352" w:rsidRPr="00DF6181">
        <w:rPr>
          <w:rFonts w:ascii="Times New Roman" w:eastAsia="Times New Roman" w:hAnsi="Times New Roman" w:cs="Times New Roman"/>
          <w:b/>
          <w:bCs/>
          <w:i/>
          <w:iCs/>
          <w:sz w:val="28"/>
          <w:szCs w:val="28"/>
          <w:lang w:eastAsia="ru-RU"/>
        </w:rPr>
        <w:t>Начинать</w:t>
      </w:r>
      <w:r w:rsidR="00BC69D0" w:rsidRPr="00DF6181">
        <w:rPr>
          <w:rFonts w:ascii="Times New Roman" w:eastAsia="Times New Roman" w:hAnsi="Times New Roman" w:cs="Times New Roman"/>
          <w:b/>
          <w:bCs/>
          <w:i/>
          <w:iCs/>
          <w:sz w:val="28"/>
          <w:szCs w:val="28"/>
          <w:lang w:eastAsia="ru-RU"/>
        </w:rPr>
        <w:t xml:space="preserve"> играть можно с самыми маленькими детьми.</w:t>
      </w:r>
    </w:p>
    <w:p w:rsidR="00BC69D0" w:rsidRPr="00DF6181" w:rsidRDefault="00DF6181" w:rsidP="00BC69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BC69D0" w:rsidRPr="00DF6181">
        <w:rPr>
          <w:rFonts w:ascii="Times New Roman" w:eastAsia="Times New Roman" w:hAnsi="Times New Roman" w:cs="Times New Roman"/>
          <w:b/>
          <w:bCs/>
          <w:i/>
          <w:iCs/>
          <w:sz w:val="28"/>
          <w:szCs w:val="28"/>
          <w:lang w:eastAsia="ru-RU"/>
        </w:rPr>
        <w:t xml:space="preserve">Как только ребенок начнет делать первые шаги, можно осваивать ритм. Поиграйте с малышом в такую игру: хлопайте в ладоши, или топайте ногой ритм музыки. Сначала вы будете делать все движения за ребенка, хлопать его ладошками (рука в руке), помогать топать ножками, сидя на стуле. Постепенно ребенок научится слышать ритм самостоятельно. </w:t>
      </w:r>
    </w:p>
    <w:p w:rsidR="00BC69D0" w:rsidRPr="00DF6181" w:rsidRDefault="00DF6181" w:rsidP="00BC69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BC69D0" w:rsidRPr="00DF6181">
        <w:rPr>
          <w:rFonts w:ascii="Times New Roman" w:eastAsia="Times New Roman" w:hAnsi="Times New Roman" w:cs="Times New Roman"/>
          <w:b/>
          <w:bCs/>
          <w:i/>
          <w:iCs/>
          <w:sz w:val="28"/>
          <w:szCs w:val="28"/>
          <w:lang w:eastAsia="ru-RU"/>
        </w:rPr>
        <w:t>Когда малыш научится произносить первые слова, то есть уже на втором году жизни, можно развивать музыкальный слух, знакомить ребенка с высокими и низкими звуками. Для этого, можно использовать или свой голос, или колокольчики, или детские музыкальные инструменты, например, металлофон</w:t>
      </w:r>
      <w:proofErr w:type="gramStart"/>
      <w:r w:rsidR="00BC69D0" w:rsidRPr="00DF6181">
        <w:rPr>
          <w:rFonts w:ascii="Times New Roman" w:eastAsia="Times New Roman" w:hAnsi="Times New Roman" w:cs="Times New Roman"/>
          <w:b/>
          <w:bCs/>
          <w:i/>
          <w:iCs/>
          <w:sz w:val="28"/>
          <w:szCs w:val="28"/>
          <w:lang w:eastAsia="ru-RU"/>
        </w:rPr>
        <w:t xml:space="preserve"> .</w:t>
      </w:r>
      <w:proofErr w:type="gramEnd"/>
      <w:r w:rsidR="00BC69D0" w:rsidRPr="00DF6181">
        <w:rPr>
          <w:rFonts w:ascii="Times New Roman" w:eastAsia="Times New Roman" w:hAnsi="Times New Roman" w:cs="Times New Roman"/>
          <w:b/>
          <w:bCs/>
          <w:i/>
          <w:iCs/>
          <w:sz w:val="28"/>
          <w:szCs w:val="28"/>
          <w:lang w:eastAsia="ru-RU"/>
        </w:rPr>
        <w:t xml:space="preserve"> А если у Вас дома есть фортепиано – замечательно. Покажите малышу, как летает и жужжит комарик (очень высокие звуки), как гавкает собачка (звуки средней высоты), как ревет мишка (очень низкие звуки). Пусть Ваш ребенок сопровождает свои звуки движением, например, попросите его показать, как летает комарик (малыш имитирует движение комарика, а также жужжит тонким голосочком) и так далее.</w:t>
      </w:r>
    </w:p>
    <w:p w:rsidR="00BC69D0" w:rsidRPr="00DF6181" w:rsidRDefault="00DF6181" w:rsidP="00BC69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BC69D0" w:rsidRPr="00DF6181">
        <w:rPr>
          <w:rFonts w:ascii="Times New Roman" w:eastAsia="Times New Roman" w:hAnsi="Times New Roman" w:cs="Times New Roman"/>
          <w:b/>
          <w:bCs/>
          <w:i/>
          <w:iCs/>
          <w:sz w:val="28"/>
          <w:szCs w:val="28"/>
          <w:lang w:eastAsia="ru-RU"/>
        </w:rPr>
        <w:t xml:space="preserve">Длительность звука можно изучать с помощью рисования. Пусть Ваш ребенок, пока звучит нота, рисует на листе бумаги линию, а когда звучание закончится, перестанет рисовать («Посмотри, какой длинный звук», - скажите Вы ребенку). А на короткие звуки линии будут короткими, или превратятся в точки. Очень увлекательная игра! </w:t>
      </w:r>
    </w:p>
    <w:p w:rsidR="00BC69D0" w:rsidRPr="00DF6181" w:rsidRDefault="00DF6181" w:rsidP="00BC69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BC69D0" w:rsidRPr="00DF6181">
        <w:rPr>
          <w:rFonts w:ascii="Times New Roman" w:eastAsia="Times New Roman" w:hAnsi="Times New Roman" w:cs="Times New Roman"/>
          <w:b/>
          <w:bCs/>
          <w:i/>
          <w:iCs/>
          <w:sz w:val="28"/>
          <w:szCs w:val="28"/>
          <w:lang w:eastAsia="ru-RU"/>
        </w:rPr>
        <w:t xml:space="preserve">Для </w:t>
      </w:r>
      <w:proofErr w:type="gramStart"/>
      <w:r w:rsidR="00BC69D0" w:rsidRPr="00DF6181">
        <w:rPr>
          <w:rFonts w:ascii="Times New Roman" w:eastAsia="Times New Roman" w:hAnsi="Times New Roman" w:cs="Times New Roman"/>
          <w:b/>
          <w:bCs/>
          <w:i/>
          <w:iCs/>
          <w:sz w:val="28"/>
          <w:szCs w:val="28"/>
          <w:lang w:eastAsia="ru-RU"/>
        </w:rPr>
        <w:t>более старших</w:t>
      </w:r>
      <w:proofErr w:type="gramEnd"/>
      <w:r w:rsidR="00BC69D0" w:rsidRPr="00DF6181">
        <w:rPr>
          <w:rFonts w:ascii="Times New Roman" w:eastAsia="Times New Roman" w:hAnsi="Times New Roman" w:cs="Times New Roman"/>
          <w:b/>
          <w:bCs/>
          <w:i/>
          <w:iCs/>
          <w:sz w:val="28"/>
          <w:szCs w:val="28"/>
          <w:lang w:eastAsia="ru-RU"/>
        </w:rPr>
        <w:t xml:space="preserve"> детей есть интересная игра на развитие слухового восприятия «Угадай что звучит». Для этой игры Вам понадобится несколько предметов, которые есть в каждом доме. Например, стеклянная бутылка, кастрюля, тарелка, стакан, фарфоровая чашка. Возьмите карандаш за самый кончик и постучите по каждому предмету по очереди. Затем, попросите ребенка отвернуться и постучите по какому-либо одному предмету. Когда малыш повернется к Вам, дайте карандаш ему, и пусть он отгадает, по какому предмету Вы постучали. В начале игры не берите много предметов, для того, чтобы игра понравилась, она не должна быть слишком сложной. Сначала ребенок будет отгадывать методом проб. То есть, будет сам стучать по каждому предмету, пока не услышит нужное звучание. Если он ошибется, повторите попытку. Чем чаще Вы будете играть в эту игру, тем лучше ребенок будет ориентироваться в звучании данных предметов. В эту игру можно начинать играть с ребенком примерно с 3-х лет. Постепенно ее можно усложнять. Например, добавлять другие предметы, похожие по звучанию, или угадывать звучание не одного предмета, а последовательности звуков.</w:t>
      </w:r>
    </w:p>
    <w:p w:rsidR="00BC69D0" w:rsidRPr="00DF6181" w:rsidRDefault="00BC69D0" w:rsidP="00BC69D0">
      <w:pPr>
        <w:spacing w:after="0" w:line="240" w:lineRule="auto"/>
        <w:jc w:val="both"/>
        <w:rPr>
          <w:rFonts w:ascii="Times New Roman" w:eastAsia="Times New Roman" w:hAnsi="Times New Roman" w:cs="Times New Roman"/>
          <w:sz w:val="28"/>
          <w:szCs w:val="28"/>
          <w:lang w:eastAsia="ru-RU"/>
        </w:rPr>
      </w:pPr>
    </w:p>
    <w:p w:rsidR="00BC69D0" w:rsidRPr="00DF6181" w:rsidRDefault="00DF6181" w:rsidP="00BC69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BC69D0" w:rsidRPr="00DF6181">
        <w:rPr>
          <w:rFonts w:ascii="Times New Roman" w:eastAsia="Times New Roman" w:hAnsi="Times New Roman" w:cs="Times New Roman"/>
          <w:b/>
          <w:bCs/>
          <w:i/>
          <w:iCs/>
          <w:sz w:val="28"/>
          <w:szCs w:val="28"/>
          <w:lang w:eastAsia="ru-RU"/>
        </w:rPr>
        <w:t xml:space="preserve">Еще одна игра с предметами направлена на развитие музыкального слуха. Назовем ее «Музыкальные сосуды» (стаканы, бокалы). Для игры нужны какие-либо одинаковые стеклянные сосуды, например, бутылки, или рюмки, или стаканы и еще металлическая ложка, или вилка. Пусть в начале их (сосудов) будет 2, чем старше ребенок, тем больше сосудов. Я опишу на примере бутылок. Наберите в одну бутылку немного воды, и постучите по горлышку бутылки ложкой, держа ее (ложку) за самый край. Попросите Вашего ребенка, с помощью воды и другой бутылки сделать такой же звук. Пусть Ваш малыш самостоятельно набирает какое-то количество воды в пустую бутылку, стучит по ней ложкой, и добивается нужного звука. Эта игра для </w:t>
      </w:r>
      <w:proofErr w:type="gramStart"/>
      <w:r w:rsidR="00BC69D0" w:rsidRPr="00DF6181">
        <w:rPr>
          <w:rFonts w:ascii="Times New Roman" w:eastAsia="Times New Roman" w:hAnsi="Times New Roman" w:cs="Times New Roman"/>
          <w:b/>
          <w:bCs/>
          <w:i/>
          <w:iCs/>
          <w:sz w:val="28"/>
          <w:szCs w:val="28"/>
          <w:lang w:eastAsia="ru-RU"/>
        </w:rPr>
        <w:t>более старших</w:t>
      </w:r>
      <w:proofErr w:type="gramEnd"/>
      <w:r w:rsidR="00BC69D0" w:rsidRPr="00DF6181">
        <w:rPr>
          <w:rFonts w:ascii="Times New Roman" w:eastAsia="Times New Roman" w:hAnsi="Times New Roman" w:cs="Times New Roman"/>
          <w:b/>
          <w:bCs/>
          <w:i/>
          <w:iCs/>
          <w:sz w:val="28"/>
          <w:szCs w:val="28"/>
          <w:lang w:eastAsia="ru-RU"/>
        </w:rPr>
        <w:t xml:space="preserve"> детей (с 5-6 лет). Далее с теми же предметами можно сочинять простые мелодии. Предложите ребенку набрать в бутылки различное количество воды и выстроить их по звуку. </w:t>
      </w:r>
      <w:proofErr w:type="gramStart"/>
      <w:r w:rsidR="00BC69D0" w:rsidRPr="00DF6181">
        <w:rPr>
          <w:rFonts w:ascii="Times New Roman" w:eastAsia="Times New Roman" w:hAnsi="Times New Roman" w:cs="Times New Roman"/>
          <w:b/>
          <w:bCs/>
          <w:i/>
          <w:iCs/>
          <w:sz w:val="28"/>
          <w:szCs w:val="28"/>
          <w:lang w:eastAsia="ru-RU"/>
        </w:rPr>
        <w:t>То есть, бутылки, которые звучат низким звуком – слева, и, соответственно, которые звучат высоким – справа.</w:t>
      </w:r>
      <w:proofErr w:type="gramEnd"/>
      <w:r w:rsidR="00BC69D0" w:rsidRPr="00DF6181">
        <w:rPr>
          <w:rFonts w:ascii="Times New Roman" w:eastAsia="Times New Roman" w:hAnsi="Times New Roman" w:cs="Times New Roman"/>
          <w:b/>
          <w:bCs/>
          <w:i/>
          <w:iCs/>
          <w:sz w:val="28"/>
          <w:szCs w:val="28"/>
          <w:lang w:eastAsia="ru-RU"/>
        </w:rPr>
        <w:t xml:space="preserve"> Поверьте, ребенку будет очень интересно этим заняться. Потом можно попробовать соединять звуки и выстраивать какую-либо простую мелодию. Сначала сочините что-то Вы, а затем предложите ребенку. Чем чаще Вы будете играть в эту игру, тем быстрее можно будет ее усложнять, например, добавлять больше бутылок, или комбинировать звуки бутылок, например, с колокольчиками. </w:t>
      </w:r>
    </w:p>
    <w:p w:rsidR="00BC69D0" w:rsidRPr="00DF6181" w:rsidRDefault="00DF6181" w:rsidP="00BC69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BC69D0" w:rsidRPr="00DF6181">
        <w:rPr>
          <w:rFonts w:ascii="Times New Roman" w:eastAsia="Times New Roman" w:hAnsi="Times New Roman" w:cs="Times New Roman"/>
          <w:b/>
          <w:bCs/>
          <w:i/>
          <w:iCs/>
          <w:sz w:val="28"/>
          <w:szCs w:val="28"/>
          <w:lang w:eastAsia="ru-RU"/>
        </w:rPr>
        <w:t xml:space="preserve">Есть еще одна игра, которая поможет Вам развить у Вашего ребенка чувство ритма. Назовем эту игру «Угадай песенку». Играть в нее можно при любом удобном случае. Правила игры очень просты. Задумайте какую-либо хорошо известную Вашему ребенку песенку, и </w:t>
      </w:r>
      <w:proofErr w:type="gramStart"/>
      <w:r w:rsidR="00BC69D0" w:rsidRPr="00DF6181">
        <w:rPr>
          <w:rFonts w:ascii="Times New Roman" w:eastAsia="Times New Roman" w:hAnsi="Times New Roman" w:cs="Times New Roman"/>
          <w:b/>
          <w:bCs/>
          <w:i/>
          <w:iCs/>
          <w:sz w:val="28"/>
          <w:szCs w:val="28"/>
          <w:lang w:eastAsia="ru-RU"/>
        </w:rPr>
        <w:t>прохлопайте</w:t>
      </w:r>
      <w:proofErr w:type="gramEnd"/>
      <w:r w:rsidR="00BC69D0" w:rsidRPr="00DF6181">
        <w:rPr>
          <w:rFonts w:ascii="Times New Roman" w:eastAsia="Times New Roman" w:hAnsi="Times New Roman" w:cs="Times New Roman"/>
          <w:b/>
          <w:bCs/>
          <w:i/>
          <w:iCs/>
          <w:sz w:val="28"/>
          <w:szCs w:val="28"/>
          <w:lang w:eastAsia="ru-RU"/>
        </w:rPr>
        <w:t xml:space="preserve"> её ритм. Пусть он угадает песню, а затем загадает свою. Но не забывайте, что ребенку 4-6 лет трудно удержать в памяти большой отрывок мелодии, поэтому в игре загадывайте только припев песенки, вернее всего несколько строчек.</w:t>
      </w:r>
    </w:p>
    <w:p w:rsidR="00BC69D0" w:rsidRPr="00DF6181" w:rsidRDefault="00DF6181" w:rsidP="00BC69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BC69D0" w:rsidRPr="00DF6181">
        <w:rPr>
          <w:rFonts w:ascii="Times New Roman" w:eastAsia="Times New Roman" w:hAnsi="Times New Roman" w:cs="Times New Roman"/>
          <w:b/>
          <w:bCs/>
          <w:i/>
          <w:iCs/>
          <w:sz w:val="28"/>
          <w:szCs w:val="28"/>
          <w:lang w:eastAsia="ru-RU"/>
        </w:rPr>
        <w:t>А еще под музыку можно очень хорошо фантазировать и расслабляться. Лучше всего это делать перед сном, или когда ребенка нужно успокоить. Для этого выберите легкую спокойную мелодию, попросите ребенка сесть, или лечь в удобное ему положение, закрыть глаза, и представить, что он попал в сказку. Пусть это будет сказочный лес, или поляна, или пляж, или все что Вы захотите. Начните рассказывать, куда Вы с ним попали, и как здесь замечательно. Пусть ребенок расскажет, что он видит, и что чувствует. Следите за тем, чтобы элементы Вашего рассказа совпадали с темпом, настроением мелодии. Например, если звучит отрывистая музыка, то пусть в этот момент в Вашем рассказе вы встретите зайчика, или будете перепрыгивать через небольшие лужицы. А если мелодия плавная – можно представить себя красивой бабочкой</w:t>
      </w:r>
      <w:proofErr w:type="gramStart"/>
      <w:r w:rsidR="00BC69D0" w:rsidRPr="00DF6181">
        <w:rPr>
          <w:rFonts w:ascii="Times New Roman" w:eastAsia="Times New Roman" w:hAnsi="Times New Roman" w:cs="Times New Roman"/>
          <w:b/>
          <w:bCs/>
          <w:i/>
          <w:iCs/>
          <w:sz w:val="28"/>
          <w:szCs w:val="28"/>
          <w:lang w:eastAsia="ru-RU"/>
        </w:rPr>
        <w:t xml:space="preserve"> ,</w:t>
      </w:r>
      <w:proofErr w:type="gramEnd"/>
      <w:r w:rsidR="00BC69D0" w:rsidRPr="00DF6181">
        <w:rPr>
          <w:rFonts w:ascii="Times New Roman" w:eastAsia="Times New Roman" w:hAnsi="Times New Roman" w:cs="Times New Roman"/>
          <w:b/>
          <w:bCs/>
          <w:i/>
          <w:iCs/>
          <w:sz w:val="28"/>
          <w:szCs w:val="28"/>
          <w:lang w:eastAsia="ru-RU"/>
        </w:rPr>
        <w:t xml:space="preserve"> порхающей над цветами или плыть на лодочке. В общем, фантазируйте, играйте, сочиняйте, и у Вас обязательно получится замечательная игра и продуктивное общение с Вашим ребенком.</w:t>
      </w:r>
    </w:p>
    <w:p w:rsidR="006C458E" w:rsidRPr="00DF6181" w:rsidRDefault="006C458E">
      <w:pPr>
        <w:rPr>
          <w:rFonts w:ascii="Times New Roman" w:hAnsi="Times New Roman" w:cs="Times New Roman"/>
          <w:sz w:val="28"/>
          <w:szCs w:val="28"/>
        </w:rPr>
      </w:pPr>
    </w:p>
    <w:p w:rsidR="00A66480" w:rsidRPr="00DF6181" w:rsidRDefault="00DF6181" w:rsidP="00A66480">
      <w:pPr>
        <w:pStyle w:val="a3"/>
        <w:spacing w:line="312" w:lineRule="atLeast"/>
        <w:jc w:val="left"/>
        <w:rPr>
          <w:sz w:val="28"/>
          <w:szCs w:val="28"/>
        </w:rPr>
      </w:pPr>
      <w:r>
        <w:rPr>
          <w:rStyle w:val="a4"/>
          <w:sz w:val="28"/>
          <w:szCs w:val="28"/>
        </w:rPr>
        <w:t xml:space="preserve">          </w:t>
      </w:r>
      <w:r w:rsidR="00A66480" w:rsidRPr="00DF6181">
        <w:rPr>
          <w:rStyle w:val="a4"/>
          <w:sz w:val="28"/>
          <w:szCs w:val="28"/>
        </w:rPr>
        <w:t>Игры, в которые можно поиграть вместе с детьми дома</w:t>
      </w:r>
    </w:p>
    <w:p w:rsidR="00A66480" w:rsidRPr="00DF6181" w:rsidRDefault="00A66480" w:rsidP="00A66480">
      <w:pPr>
        <w:pStyle w:val="a3"/>
        <w:spacing w:line="312" w:lineRule="atLeast"/>
        <w:jc w:val="left"/>
        <w:rPr>
          <w:sz w:val="28"/>
          <w:szCs w:val="28"/>
        </w:rPr>
      </w:pPr>
      <w:r w:rsidRPr="00DF6181">
        <w:rPr>
          <w:rStyle w:val="a5"/>
          <w:b/>
          <w:bCs/>
          <w:sz w:val="28"/>
          <w:szCs w:val="28"/>
        </w:rPr>
        <w:t>«Найди игрушку»</w:t>
      </w:r>
    </w:p>
    <w:p w:rsidR="00A66480" w:rsidRPr="00DF6181" w:rsidRDefault="00A66480" w:rsidP="00A66480">
      <w:pPr>
        <w:pStyle w:val="a3"/>
        <w:spacing w:line="312" w:lineRule="atLeast"/>
        <w:jc w:val="left"/>
        <w:rPr>
          <w:sz w:val="28"/>
          <w:szCs w:val="28"/>
        </w:rPr>
      </w:pPr>
      <w:r w:rsidRPr="00DF6181">
        <w:rPr>
          <w:sz w:val="28"/>
          <w:szCs w:val="28"/>
        </w:rPr>
        <w:t xml:space="preserve">Спрячьте маленькую игрушку. </w:t>
      </w:r>
      <w:proofErr w:type="gramStart"/>
      <w:r w:rsidRPr="00DF6181">
        <w:rPr>
          <w:sz w:val="28"/>
          <w:szCs w:val="28"/>
        </w:rPr>
        <w:t>Пусть ребенок поищет ее, а найдя, обязательно определит местонахождение: на…, за…, между…,в…, у…, и т.п.</w:t>
      </w:r>
      <w:proofErr w:type="gramEnd"/>
      <w:r w:rsidRPr="00DF6181">
        <w:rPr>
          <w:sz w:val="28"/>
          <w:szCs w:val="28"/>
        </w:rPr>
        <w:t xml:space="preserve"> Потом поменяйтесь ролями.</w:t>
      </w:r>
    </w:p>
    <w:p w:rsidR="00A66480" w:rsidRPr="00DF6181" w:rsidRDefault="00A66480" w:rsidP="00A66480">
      <w:pPr>
        <w:pStyle w:val="a3"/>
        <w:spacing w:line="312" w:lineRule="atLeast"/>
        <w:jc w:val="left"/>
        <w:rPr>
          <w:sz w:val="28"/>
          <w:szCs w:val="28"/>
        </w:rPr>
      </w:pPr>
      <w:r w:rsidRPr="00DF6181">
        <w:rPr>
          <w:rStyle w:val="a5"/>
          <w:b/>
          <w:bCs/>
          <w:sz w:val="28"/>
          <w:szCs w:val="28"/>
        </w:rPr>
        <w:t>«Положи столько же»</w:t>
      </w:r>
    </w:p>
    <w:p w:rsidR="00A66480" w:rsidRPr="00DF6181" w:rsidRDefault="00A66480" w:rsidP="00A66480">
      <w:pPr>
        <w:pStyle w:val="a3"/>
        <w:spacing w:line="312" w:lineRule="atLeast"/>
        <w:jc w:val="left"/>
        <w:rPr>
          <w:sz w:val="28"/>
          <w:szCs w:val="28"/>
        </w:rPr>
      </w:pPr>
      <w:r w:rsidRPr="00DF6181">
        <w:rPr>
          <w:sz w:val="28"/>
          <w:szCs w:val="28"/>
        </w:rPr>
        <w:t>В игру можно играть везде. Взрослый выкладывает в ряд камешки (каштаны). Ребенок должен положить столько же, не считая (один под другим). Усложните игру, предложите положить больше камешков или меньше тоже в ряд.</w:t>
      </w:r>
    </w:p>
    <w:p w:rsidR="00A66480" w:rsidRPr="00DF6181" w:rsidRDefault="00A66480" w:rsidP="00A66480">
      <w:pPr>
        <w:pStyle w:val="a3"/>
        <w:spacing w:line="312" w:lineRule="atLeast"/>
        <w:jc w:val="left"/>
        <w:rPr>
          <w:sz w:val="28"/>
          <w:szCs w:val="28"/>
        </w:rPr>
      </w:pPr>
      <w:r w:rsidRPr="00DF6181">
        <w:rPr>
          <w:rStyle w:val="a5"/>
          <w:b/>
          <w:bCs/>
          <w:sz w:val="28"/>
          <w:szCs w:val="28"/>
        </w:rPr>
        <w:t>«Камешки»</w:t>
      </w:r>
    </w:p>
    <w:p w:rsidR="00A66480" w:rsidRPr="00DF6181" w:rsidRDefault="00A66480" w:rsidP="00A66480">
      <w:pPr>
        <w:pStyle w:val="a3"/>
        <w:spacing w:line="312" w:lineRule="atLeast"/>
        <w:jc w:val="left"/>
        <w:rPr>
          <w:sz w:val="28"/>
          <w:szCs w:val="28"/>
        </w:rPr>
      </w:pPr>
      <w:r w:rsidRPr="00DF6181">
        <w:rPr>
          <w:sz w:val="28"/>
          <w:szCs w:val="28"/>
        </w:rPr>
        <w:t>Играют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p w:rsidR="00A66480" w:rsidRPr="00DF6181" w:rsidRDefault="00A66480" w:rsidP="00A66480">
      <w:pPr>
        <w:pStyle w:val="a3"/>
        <w:spacing w:line="312" w:lineRule="atLeast"/>
        <w:jc w:val="left"/>
        <w:rPr>
          <w:sz w:val="28"/>
          <w:szCs w:val="28"/>
        </w:rPr>
      </w:pPr>
      <w:r w:rsidRPr="00DF6181">
        <w:rPr>
          <w:rStyle w:val="a5"/>
          <w:b/>
          <w:bCs/>
          <w:sz w:val="28"/>
          <w:szCs w:val="28"/>
        </w:rPr>
        <w:t>«Путешествие на дачу»</w:t>
      </w:r>
    </w:p>
    <w:p w:rsidR="00A66480" w:rsidRPr="00DF6181" w:rsidRDefault="00A66480" w:rsidP="00A66480">
      <w:pPr>
        <w:pStyle w:val="a3"/>
        <w:spacing w:line="312" w:lineRule="atLeast"/>
        <w:jc w:val="left"/>
        <w:rPr>
          <w:sz w:val="28"/>
          <w:szCs w:val="28"/>
        </w:rPr>
      </w:pPr>
      <w:r w:rsidRPr="00DF6181">
        <w:rPr>
          <w:sz w:val="28"/>
          <w:szCs w:val="28"/>
        </w:rPr>
        <w:t>Скоротать время в дороге можно следующим образом. Один из родителей ведет машину, другой считает, например, обгоняющие их красные автомобили, а ребенок – такие же, идущие навстречу. Можно считать машины определенной марки, определенной величины.</w:t>
      </w:r>
    </w:p>
    <w:p w:rsidR="00A66480" w:rsidRPr="00DF6181" w:rsidRDefault="00A66480" w:rsidP="00A66480">
      <w:pPr>
        <w:rPr>
          <w:rFonts w:ascii="Times New Roman" w:hAnsi="Times New Roman" w:cs="Times New Roman"/>
          <w:sz w:val="28"/>
          <w:szCs w:val="28"/>
        </w:rPr>
      </w:pPr>
    </w:p>
    <w:p w:rsidR="00A66480" w:rsidRPr="00DF6181" w:rsidRDefault="00A66480" w:rsidP="00A66480">
      <w:pPr>
        <w:rPr>
          <w:rFonts w:ascii="Times New Roman" w:hAnsi="Times New Roman" w:cs="Times New Roman"/>
          <w:sz w:val="28"/>
          <w:szCs w:val="28"/>
        </w:rPr>
      </w:pPr>
    </w:p>
    <w:p w:rsidR="00A66480" w:rsidRPr="00DF6181" w:rsidRDefault="00A66480" w:rsidP="00A66480">
      <w:pPr>
        <w:rPr>
          <w:rFonts w:ascii="Times New Roman" w:hAnsi="Times New Roman" w:cs="Times New Roman"/>
          <w:sz w:val="28"/>
          <w:szCs w:val="28"/>
        </w:rPr>
      </w:pPr>
    </w:p>
    <w:p w:rsidR="00BC69D0" w:rsidRDefault="00BC69D0"/>
    <w:p w:rsidR="00BC69D0" w:rsidRDefault="00BC69D0"/>
    <w:p w:rsidR="00BC69D0" w:rsidRDefault="00BC69D0"/>
    <w:p w:rsidR="00BC69D0" w:rsidRDefault="00BC69D0"/>
    <w:p w:rsidR="00BC69D0" w:rsidRDefault="00BC69D0"/>
    <w:p w:rsidR="00BC69D0" w:rsidRDefault="00BC69D0"/>
    <w:p w:rsidR="00BC69D0" w:rsidRDefault="00BC69D0"/>
    <w:p w:rsidR="00BC69D0" w:rsidRDefault="00BC69D0"/>
    <w:p w:rsidR="00BC69D0" w:rsidRDefault="00BC69D0"/>
    <w:p w:rsidR="00BC69D0" w:rsidRDefault="00BC69D0"/>
    <w:p w:rsidR="00BC69D0" w:rsidRDefault="00BC69D0"/>
    <w:p w:rsidR="00BC69D0" w:rsidRDefault="00BC69D0"/>
    <w:p w:rsidR="00BC69D0" w:rsidRDefault="00BC69D0"/>
    <w:p w:rsidR="00BC69D0" w:rsidRDefault="00BC69D0"/>
    <w:p w:rsidR="00BC69D0" w:rsidRDefault="00BC69D0"/>
    <w:p w:rsidR="00BC69D0" w:rsidRDefault="00BC69D0"/>
    <w:p w:rsidR="00BC69D0" w:rsidRDefault="00BC69D0"/>
    <w:p w:rsidR="00BC69D0" w:rsidRDefault="00BC69D0"/>
    <w:p w:rsidR="00BC69D0" w:rsidRDefault="00BC69D0"/>
    <w:p w:rsidR="005A0352" w:rsidRDefault="005A0352"/>
    <w:p w:rsidR="005A0352" w:rsidRDefault="005A0352"/>
    <w:p w:rsidR="00BC69D0" w:rsidRDefault="00BC69D0"/>
    <w:p w:rsidR="00BC69D0" w:rsidRDefault="00BC69D0"/>
    <w:p w:rsidR="00BC69D0" w:rsidRDefault="00BC69D0"/>
    <w:p w:rsidR="00BC69D0" w:rsidRDefault="00BC69D0"/>
    <w:p w:rsidR="00BC69D0" w:rsidRDefault="00BC69D0"/>
    <w:p w:rsidR="00BC69D0" w:rsidRDefault="00BC69D0">
      <w:r>
        <w:br/>
      </w:r>
    </w:p>
    <w:p w:rsidR="00BC69D0" w:rsidRDefault="00BC69D0"/>
    <w:p w:rsidR="00BC69D0" w:rsidRDefault="00BC69D0"/>
    <w:p w:rsidR="00BC69D0" w:rsidRDefault="00BC69D0"/>
    <w:p w:rsidR="00BC69D0" w:rsidRDefault="00BC69D0"/>
    <w:p w:rsidR="00BC69D0" w:rsidRDefault="00BC69D0"/>
    <w:p w:rsidR="00BC69D0" w:rsidRDefault="00BC69D0"/>
    <w:p w:rsidR="00BC69D0" w:rsidRDefault="00BC69D0"/>
    <w:p w:rsidR="00BC69D0" w:rsidRDefault="00BC69D0"/>
    <w:sectPr w:rsidR="00BC69D0" w:rsidSect="00815C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69D0"/>
    <w:rsid w:val="005A0352"/>
    <w:rsid w:val="006C458E"/>
    <w:rsid w:val="007E7CD4"/>
    <w:rsid w:val="00815C31"/>
    <w:rsid w:val="00A66480"/>
    <w:rsid w:val="00BC69D0"/>
    <w:rsid w:val="00DF6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C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69D0"/>
    <w:pPr>
      <w:spacing w:after="75" w:line="240" w:lineRule="auto"/>
      <w:jc w:val="both"/>
    </w:pPr>
    <w:rPr>
      <w:rFonts w:ascii="Times New Roman" w:eastAsia="Times New Roman" w:hAnsi="Times New Roman" w:cs="Times New Roman"/>
      <w:sz w:val="24"/>
      <w:szCs w:val="24"/>
      <w:lang w:eastAsia="ru-RU"/>
    </w:rPr>
  </w:style>
  <w:style w:type="character" w:styleId="a4">
    <w:name w:val="Strong"/>
    <w:basedOn w:val="a0"/>
    <w:uiPriority w:val="22"/>
    <w:qFormat/>
    <w:rsid w:val="00BC69D0"/>
    <w:rPr>
      <w:b/>
      <w:bCs/>
    </w:rPr>
  </w:style>
  <w:style w:type="character" w:styleId="a5">
    <w:name w:val="Emphasis"/>
    <w:basedOn w:val="a0"/>
    <w:uiPriority w:val="20"/>
    <w:qFormat/>
    <w:rsid w:val="00BC69D0"/>
    <w:rPr>
      <w:i/>
      <w:iCs/>
    </w:rPr>
  </w:style>
  <w:style w:type="paragraph" w:styleId="a6">
    <w:name w:val="Balloon Text"/>
    <w:basedOn w:val="a"/>
    <w:link w:val="a7"/>
    <w:uiPriority w:val="99"/>
    <w:semiHidden/>
    <w:unhideWhenUsed/>
    <w:rsid w:val="00BC69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69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69D0"/>
    <w:pPr>
      <w:spacing w:after="75" w:line="240" w:lineRule="auto"/>
      <w:jc w:val="both"/>
    </w:pPr>
    <w:rPr>
      <w:rFonts w:ascii="Times New Roman" w:eastAsia="Times New Roman" w:hAnsi="Times New Roman" w:cs="Times New Roman"/>
      <w:sz w:val="24"/>
      <w:szCs w:val="24"/>
      <w:lang w:eastAsia="ru-RU"/>
    </w:rPr>
  </w:style>
  <w:style w:type="character" w:styleId="a4">
    <w:name w:val="Strong"/>
    <w:basedOn w:val="a0"/>
    <w:uiPriority w:val="22"/>
    <w:qFormat/>
    <w:rsid w:val="00BC69D0"/>
    <w:rPr>
      <w:b/>
      <w:bCs/>
    </w:rPr>
  </w:style>
  <w:style w:type="character" w:styleId="a5">
    <w:name w:val="Emphasis"/>
    <w:basedOn w:val="a0"/>
    <w:uiPriority w:val="20"/>
    <w:qFormat/>
    <w:rsid w:val="00BC69D0"/>
    <w:rPr>
      <w:i/>
      <w:iCs/>
    </w:rPr>
  </w:style>
  <w:style w:type="paragraph" w:styleId="a6">
    <w:name w:val="Balloon Text"/>
    <w:basedOn w:val="a"/>
    <w:link w:val="a7"/>
    <w:uiPriority w:val="99"/>
    <w:semiHidden/>
    <w:unhideWhenUsed/>
    <w:rsid w:val="00BC69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69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4545145">
      <w:bodyDiv w:val="1"/>
      <w:marLeft w:val="0"/>
      <w:marRight w:val="0"/>
      <w:marTop w:val="0"/>
      <w:marBottom w:val="0"/>
      <w:divBdr>
        <w:top w:val="none" w:sz="0" w:space="0" w:color="auto"/>
        <w:left w:val="none" w:sz="0" w:space="0" w:color="auto"/>
        <w:bottom w:val="none" w:sz="0" w:space="0" w:color="auto"/>
        <w:right w:val="none" w:sz="0" w:space="0" w:color="auto"/>
      </w:divBdr>
      <w:divsChild>
        <w:div w:id="604458247">
          <w:marLeft w:val="0"/>
          <w:marRight w:val="0"/>
          <w:marTop w:val="0"/>
          <w:marBottom w:val="300"/>
          <w:divBdr>
            <w:top w:val="none" w:sz="0" w:space="0" w:color="auto"/>
            <w:left w:val="none" w:sz="0" w:space="0" w:color="auto"/>
            <w:bottom w:val="none" w:sz="0" w:space="0" w:color="auto"/>
            <w:right w:val="none" w:sz="0" w:space="0" w:color="auto"/>
          </w:divBdr>
          <w:divsChild>
            <w:div w:id="442307266">
              <w:marLeft w:val="0"/>
              <w:marRight w:val="0"/>
              <w:marTop w:val="450"/>
              <w:marBottom w:val="0"/>
              <w:divBdr>
                <w:top w:val="none" w:sz="0" w:space="0" w:color="auto"/>
                <w:left w:val="none" w:sz="0" w:space="0" w:color="auto"/>
                <w:bottom w:val="none" w:sz="0" w:space="0" w:color="auto"/>
                <w:right w:val="none" w:sz="0" w:space="0" w:color="auto"/>
              </w:divBdr>
              <w:divsChild>
                <w:div w:id="2036231246">
                  <w:marLeft w:val="0"/>
                  <w:marRight w:val="-4650"/>
                  <w:marTop w:val="0"/>
                  <w:marBottom w:val="0"/>
                  <w:divBdr>
                    <w:top w:val="none" w:sz="0" w:space="0" w:color="auto"/>
                    <w:left w:val="none" w:sz="0" w:space="0" w:color="auto"/>
                    <w:bottom w:val="none" w:sz="0" w:space="0" w:color="auto"/>
                    <w:right w:val="none" w:sz="0" w:space="0" w:color="auto"/>
                  </w:divBdr>
                  <w:divsChild>
                    <w:div w:id="235945121">
                      <w:marLeft w:val="150"/>
                      <w:marRight w:val="4650"/>
                      <w:marTop w:val="0"/>
                      <w:marBottom w:val="540"/>
                      <w:divBdr>
                        <w:top w:val="none" w:sz="0" w:space="0" w:color="auto"/>
                        <w:left w:val="none" w:sz="0" w:space="0" w:color="auto"/>
                        <w:bottom w:val="none" w:sz="0" w:space="0" w:color="auto"/>
                        <w:right w:val="none" w:sz="0" w:space="0" w:color="auto"/>
                      </w:divBdr>
                      <w:divsChild>
                        <w:div w:id="1565294187">
                          <w:marLeft w:val="0"/>
                          <w:marRight w:val="0"/>
                          <w:marTop w:val="0"/>
                          <w:marBottom w:val="0"/>
                          <w:divBdr>
                            <w:top w:val="none" w:sz="0" w:space="0" w:color="auto"/>
                            <w:left w:val="none" w:sz="0" w:space="0" w:color="auto"/>
                            <w:bottom w:val="none" w:sz="0" w:space="0" w:color="auto"/>
                            <w:right w:val="none" w:sz="0" w:space="0" w:color="auto"/>
                          </w:divBdr>
                          <w:divsChild>
                            <w:div w:id="1199664051">
                              <w:marLeft w:val="0"/>
                              <w:marRight w:val="0"/>
                              <w:marTop w:val="150"/>
                              <w:marBottom w:val="225"/>
                              <w:divBdr>
                                <w:top w:val="none" w:sz="0" w:space="0" w:color="auto"/>
                                <w:left w:val="none" w:sz="0" w:space="0" w:color="auto"/>
                                <w:bottom w:val="none" w:sz="0" w:space="0" w:color="auto"/>
                                <w:right w:val="none" w:sz="0" w:space="0" w:color="auto"/>
                              </w:divBdr>
                              <w:divsChild>
                                <w:div w:id="897937034">
                                  <w:marLeft w:val="0"/>
                                  <w:marRight w:val="0"/>
                                  <w:marTop w:val="0"/>
                                  <w:marBottom w:val="0"/>
                                  <w:divBdr>
                                    <w:top w:val="none" w:sz="0" w:space="0" w:color="auto"/>
                                    <w:left w:val="none" w:sz="0" w:space="0" w:color="auto"/>
                                    <w:bottom w:val="none" w:sz="0" w:space="0" w:color="auto"/>
                                    <w:right w:val="none" w:sz="0" w:space="0" w:color="auto"/>
                                  </w:divBdr>
                                  <w:divsChild>
                                    <w:div w:id="17257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142244">
      <w:bodyDiv w:val="1"/>
      <w:marLeft w:val="0"/>
      <w:marRight w:val="0"/>
      <w:marTop w:val="0"/>
      <w:marBottom w:val="0"/>
      <w:divBdr>
        <w:top w:val="none" w:sz="0" w:space="0" w:color="auto"/>
        <w:left w:val="none" w:sz="0" w:space="0" w:color="auto"/>
        <w:bottom w:val="none" w:sz="0" w:space="0" w:color="auto"/>
        <w:right w:val="none" w:sz="0" w:space="0" w:color="auto"/>
      </w:divBdr>
      <w:divsChild>
        <w:div w:id="479422794">
          <w:marLeft w:val="0"/>
          <w:marRight w:val="0"/>
          <w:marTop w:val="0"/>
          <w:marBottom w:val="0"/>
          <w:divBdr>
            <w:top w:val="none" w:sz="0" w:space="0" w:color="auto"/>
            <w:left w:val="none" w:sz="0" w:space="0" w:color="auto"/>
            <w:bottom w:val="none" w:sz="0" w:space="0" w:color="auto"/>
            <w:right w:val="none" w:sz="0" w:space="0" w:color="auto"/>
          </w:divBdr>
          <w:divsChild>
            <w:div w:id="1387029071">
              <w:marLeft w:val="0"/>
              <w:marRight w:val="0"/>
              <w:marTop w:val="0"/>
              <w:marBottom w:val="0"/>
              <w:divBdr>
                <w:top w:val="none" w:sz="0" w:space="0" w:color="auto"/>
                <w:left w:val="none" w:sz="0" w:space="0" w:color="auto"/>
                <w:bottom w:val="none" w:sz="0" w:space="0" w:color="auto"/>
                <w:right w:val="none" w:sz="0" w:space="0" w:color="auto"/>
              </w:divBdr>
              <w:divsChild>
                <w:div w:id="1373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1253</TotalTime>
  <Pages>4</Pages>
  <Words>982</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2013-04-15T10:12:00Z</dcterms:created>
  <dcterms:modified xsi:type="dcterms:W3CDTF">2013-05-13T15:21:00Z</dcterms:modified>
</cp:coreProperties>
</file>