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0D3C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групп раннего развития</w:t>
      </w: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3C">
        <w:rPr>
          <w:rFonts w:ascii="Times New Roman" w:hAnsi="Times New Roman" w:cs="Times New Roman"/>
          <w:b/>
          <w:sz w:val="28"/>
          <w:szCs w:val="28"/>
        </w:rPr>
        <w:t>«Игры и игровые задания для развития речи детей 2-3 лет»</w:t>
      </w: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D3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F40D3C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proofErr w:type="spellStart"/>
      <w:r w:rsidRPr="00F40D3C">
        <w:rPr>
          <w:rFonts w:ascii="Times New Roman" w:hAnsi="Times New Roman" w:cs="Times New Roman"/>
          <w:i/>
          <w:sz w:val="28"/>
          <w:szCs w:val="28"/>
        </w:rPr>
        <w:t>Солодкая</w:t>
      </w:r>
      <w:proofErr w:type="spellEnd"/>
      <w:r w:rsidRPr="00F40D3C">
        <w:rPr>
          <w:rFonts w:ascii="Times New Roman" w:hAnsi="Times New Roman" w:cs="Times New Roman"/>
          <w:i/>
          <w:sz w:val="28"/>
          <w:szCs w:val="28"/>
        </w:rPr>
        <w:t xml:space="preserve"> Ю.Ю.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Речь детей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до трех лет характеризуется быстрым увеличением словарного запаса (до 250 – 300 слов) в связи с тем, что деятельность ребенка становится сложнее и разнообразнее. Он знакомится с различными свойствами предметов, устанавливает простейшие связи между ними, обобщает по сходным признакам. Однако способность понимать обобщенное значение слов развита еще недостаточно.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более точное произношение слов и уже не только близкие, но и окружающие люди начинают понимать его речь. Но все же дети нередко пропускают в слове отдельные слоги («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игуша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игрушка), а при стечении согласных один звук («тол» - стол); вставляют лишние звуки в слово («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таньканчик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стаканчик) и т.п.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высказывать элементарные суждения о предметах, простых явлениях. При этом пользуется и однословными предложениями («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Мосьно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- Можно?), и предложениями из нескольких слов («Мама будет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умываца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Мама будет умываться). Однако речь детей еще несовершенна. Дети допускают ошибки в роде существительных («Моя папа.» Мой папа)  в числе и падеже («вот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лубасек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вот рубашка); не всегда употребляют союзы и предлоги.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к двум годам ребенок усваивает губные звуки (п,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губно-зубные (ф,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переднеязычные (т,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ль), заднеязычные (к,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Свистящие (с, з,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ц), шипящие (ш, ж, ч, щ) и сонорные (р,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л) обычно пропускает или заменяет. 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происходит существенный скачок в развитии речи и, в связи с этим, целесообразно уделять особое внимание работе по обогащению словарного запаса ребенка,  обучению выражать свои мысли и желания. Кроме того, необходимо обучать детей правильному дыханию т развитию артикуляционного аппарата.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 этот период разучивать с ребёнком ритмичные тексты: считалки, загадки, скороговорки. Когда в багаже ребёнка накопится несколько загадок, можно загадывать их друг другу, а так же самостоятельно их придумывать. Для этого необходимо использовать при описании свойств и характеристик предметов как можно больше прилагательных, слов-синонимов и слов-омонимов.</w:t>
      </w: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00" w:beforeAutospacing="1" w:after="0" w:line="240" w:lineRule="auto"/>
        <w:ind w:right="144" w:firstLine="5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F40D3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Игры на развитие правильной воздушной струи</w:t>
      </w:r>
    </w:p>
    <w:p w:rsidR="00F40D3C" w:rsidRPr="00F40D3C" w:rsidRDefault="00F40D3C" w:rsidP="00F40D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Ветерок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ротового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бумажные султанчики (метёлочки).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"дождик".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предлагает поиграть с метёлочкой. Показывает, как можно подуть на бумажные полоски, потом предлагает подуть ребенку. Подул ветерок - и зашелестели на дереве листочки! Вот так! А теперь ты подуй!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может проводиться как индивидуально, так и в группе детей. Во втором случае дети дуют на свои метёлочки одновременно.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Осенние листья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плавному свободному выдоху;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осенние кленовые листья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занятием соберите вместе с ребенком букет осенних листьев (желательно кленовых, так как у них длинные стебли) Предложите подуть на листья.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Красивые листья мы с тобой собрали в парке. Вот желтый листок, а вот красный. Помнишь, как листья шуршали на ветках? Давай подуем на листья!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вместе с ребенком или группой детей дует на листья во время прогулки или в группе, расположив их вазе, обращает их внимание на то, какое шуршание издают листья.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плавному свободному выдоху;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вырезанные из тонкой двухсторонней цветной бумаги желтые, красные, оранжевые листочки; ведерко.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выкладывает на столе листочки, напоминает детям про осень.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Представьте, что сейчас осень. Красные, желтые, оранжевые листья падают с деревьев. Подул ветер - разбросал все листья по земле! Давайте сделаем ветер - подуем на листья!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листики на земле... Давайте соберем листочки в ведерко. Педагог и дети собирают листочки. Затем игра повторяется снова.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идёт!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плавного длительного выдоха; активизация губных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кусочки ваты.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раскладывает на столе кусочки ваты, напоминает детям про зиму.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Представьте, что сейчас зима. На улице снежок падает. Давайте подуем на снежинки!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показывает, как дуть на вату, дети повторяют. Затем все поднимают вату, и игра повторяется снова.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плавного длительного выдоха через рот;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 проводят на воздухе -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подуем на одуванчики! Дуйте один раз, но сильно - чтобы все пушинки слетели. Смотрите, летят пушинки, как маленькие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устроить соревнование: каждый из детей дует на свой одуванчик один раз. Побеждают те из детей, у которых на головке цветка не останется ни одной пушинки.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Вертушка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длительного плавного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игрушка-вертушка.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игры подготовьте игрушку-вертушку. Можно изготовить ее самостоятельно при помощи бумаги и деревянной палочки или взять готовую.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 сделаем ветер - подуем на вертушку. Вот как завертелась! Подуй еще сильнее - вертушка вертится быстрее.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может проводиться как индивидуально, так и с группой детей.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длительного направленного плавного ротового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2-3 разноцветные птички, сложенные из бумаги (оригами).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сидит за столом. На стол напротив ребенка кладут одну птичку. Педагог предлагает ребенку подуть на птичку, чтобы она улетела как можно дальше (дуть можно один раз).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Какая красивая у тебя птичка! А она умеет летать? Подуй так, чтобы птичка улетела далеко! Дуть можно один раз. Вдохни и набери побольше воздуха.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Полетела птичка!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групповой игры можно устроить соревнование между двумя-тремя детьми: каждый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шарики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направленного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легкий теннисный пластмассовый шарик.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Ребенок сидит за столом. Педагог предлагает инструкцию: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дуть на шарик так, чтобы он укатился на противоположную сторону стола. Начали!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Воздушный шарик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ротового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обычный воздушный шар на ниточке; газовый воздушный шар.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Повесьте воздушный шар на уровне лица ребенка. Подуйте на шар так, чтобы он высоко взлетел, затем предложите подуть ребенку.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Возможен более сложный вариант игры. Подбросьте воздушный шарик вверх. Предложите ребенку подуть на шарик несколько раз так, чтобы он подольше не опускался на пол.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 дуть на шарик, чтобы он не упал вниз.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поиграть с воздушным шаром, наполненным газом. В этом случае шар привязывается к стульчику или чему-нибудь на полу (желательно, чтобы ниточка оставалась длинной). На шар нужно дуть так, чтобы он улетел как можно дальше вперед.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Кораблик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направленного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бумажные или пластмассовые кораблики; таз с водой.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невысокий стол поставьте таз с водой, в котором плавает бумажный кораблик. Взрослый дует на кораблик, затем предлагает подуть ребенку.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 пустим в плавание кораблик. Смотри, какой сильный ветер! Как быстро поплыл наш корабль. А теперь ты попробуй. Молодец!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Уточки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направленного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резиновая уточка с утятами (набор для купания); другие легкие резиновые или пластмассовые игрушки, плавающие в воде.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невысокий стол поставьте таз с водой. Педагог показывает ребенку утку с утятами и предлагает поиграть.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Пришла на озеро утка с утятами. Вот как плавает утка.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 дует на игрушки, предлагает подуть ребенку. 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Свистульки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сильного плавного выдоха; активизация губных мышц.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детские керамические, деревянные или пластмассовые свистульки в виде различных птиц и животных. 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занятия следует подготовить свистульки. Раздайте детям свистульки и предложите подуть в них.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какие красивые у вас игрушки-свистульки! Давайте устроим концерт - каждый из ребят поёт свою песенку!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можно повторить несколько раз. Следите, чтобы дети дули, не напрягаясь, не переутомлялись. Игра может проводиться как индивидуально, так и в группе детей.</w:t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Приступать к тренировке собственно речевого дыхания можно только после того, как у ребенка сформирован плавный выдох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Тренировка речевого дыхания-это обучение плавному произношению звуков, слогов, слов и фраз на выдохе.  Вначале рекомендуется </w:t>
      </w:r>
      <w:proofErr w:type="spellStart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гласные звуки (А, </w:t>
      </w:r>
      <w:proofErr w:type="gramStart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У, И, Э), далее-длительное произнесение некоторых согласных звуков (С, З, Ф, Х, К), потом следует проводить работу по произнесении слогов на одном выдохе, слов, коротких фраз. Закрепляем результаты проделанной работы чтением коротких стихов и </w:t>
      </w:r>
      <w:proofErr w:type="spellStart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пропеванием</w:t>
      </w:r>
      <w:proofErr w:type="spellEnd"/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песенок.</w:t>
      </w:r>
    </w:p>
    <w:p w:rsidR="00F40D3C" w:rsidRPr="00F40D3C" w:rsidRDefault="00F40D3C" w:rsidP="00F40D3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должен постоянно следить за тем, чтобы при произнесении слогов, слов и фраз ребёнок правильно использовал дыхание: говорил только на выдохе, не добирал воздух во время произнесения слова, при произнесении фраз делал осмысленные паузы.</w:t>
      </w:r>
    </w:p>
    <w:p w:rsidR="00F40D3C" w:rsidRPr="00F40D3C" w:rsidRDefault="00F40D3C" w:rsidP="00F40D3C">
      <w:pPr>
        <w:keepNext/>
        <w:keepLines/>
        <w:shd w:val="clear" w:color="auto" w:fill="FFFFFF"/>
        <w:spacing w:before="150"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и упражнения для тренировки мышц артикуляционного аппарата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Произносительная сторона речи малышей 2-3 лет еще далека от совершенства. Начав пользоваться активной речью, дети тренируют свой артикуляционный аппарат. Можно применять специальные упражнения для развития движений языка, губ, нижней челюсти. С их помощью укрепляются мышцы органов артикуляции, и звуки появляются быстрей и звучат более четко. Все эти упражнения проводятся в игровой форме, обязательно с показом движений. Ребенок должен сидеть перед зеркалом.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Упражнения для губ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Пузырь лопнул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надуть щеки, а затем прижать то одну, то другую пальцем.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Трубочка-улыбка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вытянуть губы трубочкой и быстро улыбнуться, показав зубы.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 лошадку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произнести «Тпру!»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D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Упражнения для языка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котенок молоко лакает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выполнять быстрые движения я зыком: высовывать и прятать язык.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Иголочка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дотронуться кончиком языка до внутренних поверхностей щек.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Лошадка цокает копытом</w:t>
      </w: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пощелкать языком, приподнимая его к верхнему небу.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для нижней челюсти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«Ворота открыты» - широко открывать и закрывать рот.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4D4D4D"/>
          <w:sz w:val="36"/>
          <w:szCs w:val="36"/>
          <w:shd w:val="clear" w:color="auto" w:fill="FFFFFF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Имитация жевания с закрытым и открытым ртом.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для щек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Pr="00F4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похлопывание и растирание щек.</w:t>
      </w:r>
    </w:p>
    <w:p w:rsidR="00F40D3C" w:rsidRPr="00F40D3C" w:rsidRDefault="00F40D3C" w:rsidP="00F4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Сытый хомячок» - </w:t>
      </w:r>
      <w:r w:rsidRPr="00F40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губы сомкнуты, можно даже придержать их руками, зубы разомкнуты, «набрать полный рот воздуха» - надуть обе щеки, потом надувать щеки поочередно.  Удерживать щеки надутыми 3-5 сек (учитывайте возможности ребенка).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«Голодный хомячок» - </w:t>
      </w:r>
      <w:r w:rsidRPr="00F40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губы сомкнуты, зубы разомкнуты, втянуть щеки внутрь, сначала можно помочь руками.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для закрепления произношения звуков в слогах, словах и предложениях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«куры и петух»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отработка произнесения твердого согласного звука «к» в слогах.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бегают по площадке, машут крыльями, изображая кур. Ведущий произносит стишок, а дети должны в нужном месте произносить слоги «ко-ко-ко».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 крыльями махали: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Ко-ко-ко, ко-ко-ко!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 клювами стучали: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Ко-ко-ко, ко-ко-ко!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нам, Петя, крошек,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Крошек не жалей,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еще немножко,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веселей!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«Гуси-Гуси»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автоматизация произнесения твердого согласного звука «г» в слогах.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– гуси, один ребенок – волк. Взрослый спрашивает: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Гуси-гуси!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Га-га-га!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хотите?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Да-да-да!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 белые, домой –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под горой!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и кричат «га-га-га», «волк» хочет их поймать.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звуков, уже появившихся в речи, детям можно предложить выучить и затем произносить вслух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третьем году жизни внимание обращается на звуки Н, К, Г, Ф, Тˈ, Дˈ, Нˈ, Лˈ, Кˈ, Гˈ, Сˈ, Зˈ, Т, Д, К, Хˈ, Бˈ, Мˈ, Пˈ, П. полезно составлять такие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наряду с отработкой нужного звука были бы представлены разные грамматические формы слов, например, косвенные падежи существительных.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</w:t>
      </w:r>
      <w:proofErr w:type="spellStart"/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чистоговорок</w:t>
      </w:r>
      <w:proofErr w:type="spellEnd"/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грамматическими формами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От-от-от – полосатый кот.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Та-та-та – увидели кота.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 – подошли к коту.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Т, Тˈ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Том-том-том – поиграй с котом.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Та-та-та – хвостик у кота.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Те-те-те – помним о коте.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Д, Дˈ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 – холодная вода.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Ды-ды-ды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плохо без воды.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Де-де-де – купаемся в воде.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Дой-дой-дой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умываемся водой.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На-на-на – сяду на слона.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Ну-ну-ну – веточку нагну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 – мне конфетку дай.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 – Васенька больной.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Эй-эй-эй – догони сумей.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К, Кˈ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Ка-ка-ка – левая рука.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Ке-ке-ке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куколка в руке.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поднять руки.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Х, Хˈ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Ух-ух-ух – бегает петух.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 – вижу петуха.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 – дерутся петухи.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серая сова.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видели сову.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Ф, Фˈ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Фа-фа-фа – мягкая софа.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Фы-фы-фы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доме нет софы.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Фу-фу-фу – сядем на софу.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кукла на софе.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цветке оса.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нету здесь осы.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 – видели осу?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Се-се-се – помним об осе.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З, Зˈ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За-за-за – серая коза.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Зы-зы-зы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рожки у козы.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Зе-зе-зе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травку дам козе.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пасу козу.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Г, Гˈ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гуси на лугу.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Га-га-га – зеленые луга.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сыром пироги.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Ге-ге-ге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начинка в пироге.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одновременной отработки речевого дыхания и произнесения гласных звуков применяются такие игровые приемы: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плачет – а-а-а-а (длительное произнесение);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смеется – и-и-и-и;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завет другого волка – у-у-у-у;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трубит в лесу – о-о-о-о;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маленький плачет –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уа-уа-уа-уа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лесу перекликаются – ау-ау-ау-ау.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и упражнения для развития фонематического слуха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разгадывать загадки. В возрасте до трех лет им доступны для отгадывания простые загадки, содержащие в тексте звукоподражательные слова или другую, намекающую на отгадку информацию. Если использовать для загадок небольшие стихотворения с пропуском последнего слова, это будет уже игра не только на развитие мышления, но и на формирование полноценного фонематического слуха, так как ребенку надо будет подобрать отгадку в соответствии с рифмой стихотворения.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загадок «Доскажи словечко»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хвост-краса.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(Лиса)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подполье, в каморке,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она в норке,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малышка.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(Мышка)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хвостик торчит с верхушки,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странная зверюшка?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Щелкает орехи мелок.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… (Белка)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всю зиму в шубе спал,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 бурую сосал,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проснувшись, стал реветь.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зверь лесной … (Медведь)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что есть духу,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короче уха.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 угадай-ка.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(Зайка)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рекой в лесу росли,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праздник принесли,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– иголки.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(Елки)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живет лишь дома.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зверем все знакомы.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усы, как спицы.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мурлыча, песнь поет.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мышь его боится.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Это … (Кот)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развитию фонематического слуха, воспитанию чувства ритма и рифмы, помогают закрепить в произношении появляющиеся звуки различные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повторяющимися слогами и слоговыми сочетаниями.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r w:rsidRPr="00F40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слухового внимания</w:t>
      </w: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и подвижные игры, сопровождающиеся речью, когда ребенку нужно выполнять какие-либо действия по словесной инструкции водящего. Эти действия резко сменяются по команде. Ребенок должен быстро среагировать на речевую команду, чтобы переключиться на другое движение и не проиграть.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«Обгони»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ритмичной выразительной речи, воспитание слухового внимания, развитие координации движений.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Посреди комнаты один стульчик, невдалеке от него двое играющих. Остальные дети вместе со взрослыми произносят стишок: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на ручку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села.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бабочку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Поймать успела.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двое играющих бегут к стульчику и стараются его занять.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«Дождик, дождик»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ритмичной и выразительной речи, координации движений и ориентировки в пространстве.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Стулья стоят по кругу. Детей на одного больше, чем стульев. Дети ходят по кругу, взрослый произносит: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льешь?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нам не даешь?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дети бегут к стульчикам и стараются сесть на них. Тот, кому не хватило стульчика, выходит из игры. Игра продолжается до тех пор, пока не останется один играющий – победитель.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0D3C" w:rsidRPr="00F40D3C" w:rsidRDefault="00F40D3C" w:rsidP="00F40D3C">
      <w:pPr>
        <w:shd w:val="clear" w:color="auto" w:fill="FFFFFF"/>
        <w:spacing w:before="150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забывать об упражнениях для пальцев рук. Пальчиковая гимнастика усложняется; упражнения для развития тонких движений пальцев проводятся самостоятельно по подражанию, а не при помощи взрослого, как это было в два года. Взрослый произносит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выполняет упражнение, а ребенок смотрит на движения пальцев взрослого, слушает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пытается выполнить упражнение сам.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 пальчик»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тренировка разгибательных мышц пальцев, развитие слухового внимания, воспитания умения выполнять действие по речевой инструкции.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правой руки ребенка согнуты в кулачок. Ребенок слушает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очереди разгибает пальцы, начиная от большого. Затем выполняет те же движения на левой руке, а в конце – сразу на двух руках.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наш малыш!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«Этот пальчик хочет спать»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тренировка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сгибательных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пальцев, развитие слухового внимания, воспитание умения выполнять действие по речевой инструкции.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держит руку перед собой и в соответствии с текстом загибает пальцы, начиная с указательного.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бух в кровать!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прикорнул,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 – ура!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всем давно пора!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разгибает все пальцы. Передвигает пальцами по столу «бегает».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взрослый выполняет движения ребенка, одновременно произнося </w:t>
      </w:r>
      <w:proofErr w:type="spellStart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4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ребенок самостоятельно загибает и разгибает пальчики. Надо побуждать ребенка произносить и текст, хотя бы добавлять последнее слово в каждой фразе.</w:t>
      </w: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3C" w:rsidRPr="00F40D3C" w:rsidRDefault="00F40D3C" w:rsidP="00F40D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40D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 период между двумя и тремя годами у ребенка только формируются навыки членораздельной речи. Часто это происходит уже после трех лет. Если вас что-то беспокоит, проконсультируйтесь у логопеда.</w:t>
      </w: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D3C" w:rsidRPr="00F40D3C" w:rsidRDefault="00F40D3C" w:rsidP="00F40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145C" w:rsidRDefault="00E6145C"/>
    <w:sectPr w:rsidR="00E6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C"/>
    <w:rsid w:val="00061014"/>
    <w:rsid w:val="00095919"/>
    <w:rsid w:val="000C0AEC"/>
    <w:rsid w:val="000E536B"/>
    <w:rsid w:val="00141F22"/>
    <w:rsid w:val="00172D5B"/>
    <w:rsid w:val="001E2B3B"/>
    <w:rsid w:val="002176B3"/>
    <w:rsid w:val="00281C08"/>
    <w:rsid w:val="0029761A"/>
    <w:rsid w:val="002D63D5"/>
    <w:rsid w:val="00307333"/>
    <w:rsid w:val="00324096"/>
    <w:rsid w:val="00342E7E"/>
    <w:rsid w:val="00344CA3"/>
    <w:rsid w:val="003627C2"/>
    <w:rsid w:val="003C2BAC"/>
    <w:rsid w:val="003C4D9C"/>
    <w:rsid w:val="003F513D"/>
    <w:rsid w:val="004338C4"/>
    <w:rsid w:val="004445F8"/>
    <w:rsid w:val="00490093"/>
    <w:rsid w:val="00492C30"/>
    <w:rsid w:val="004C5BCC"/>
    <w:rsid w:val="004F6BFF"/>
    <w:rsid w:val="005000BE"/>
    <w:rsid w:val="00524FE9"/>
    <w:rsid w:val="00536EEC"/>
    <w:rsid w:val="00574C04"/>
    <w:rsid w:val="005A0F8D"/>
    <w:rsid w:val="005F141C"/>
    <w:rsid w:val="005F211A"/>
    <w:rsid w:val="00604417"/>
    <w:rsid w:val="00606314"/>
    <w:rsid w:val="0060687D"/>
    <w:rsid w:val="006118E7"/>
    <w:rsid w:val="006248E9"/>
    <w:rsid w:val="00633603"/>
    <w:rsid w:val="00646092"/>
    <w:rsid w:val="00647A29"/>
    <w:rsid w:val="0066324B"/>
    <w:rsid w:val="006D1F16"/>
    <w:rsid w:val="007572B7"/>
    <w:rsid w:val="00763641"/>
    <w:rsid w:val="00783B32"/>
    <w:rsid w:val="0079087E"/>
    <w:rsid w:val="007A62E6"/>
    <w:rsid w:val="007F6BD8"/>
    <w:rsid w:val="00851579"/>
    <w:rsid w:val="00855CF3"/>
    <w:rsid w:val="008C4162"/>
    <w:rsid w:val="008F3717"/>
    <w:rsid w:val="009307F3"/>
    <w:rsid w:val="00970539"/>
    <w:rsid w:val="00982942"/>
    <w:rsid w:val="00987C04"/>
    <w:rsid w:val="009B4F8C"/>
    <w:rsid w:val="009E34A1"/>
    <w:rsid w:val="009F0260"/>
    <w:rsid w:val="009F621F"/>
    <w:rsid w:val="00A61EF5"/>
    <w:rsid w:val="00A62425"/>
    <w:rsid w:val="00A70BD0"/>
    <w:rsid w:val="00AA7600"/>
    <w:rsid w:val="00B3668A"/>
    <w:rsid w:val="00B40062"/>
    <w:rsid w:val="00BB2B40"/>
    <w:rsid w:val="00BC7B05"/>
    <w:rsid w:val="00BC7B48"/>
    <w:rsid w:val="00BD43A6"/>
    <w:rsid w:val="00BF2FA1"/>
    <w:rsid w:val="00C84078"/>
    <w:rsid w:val="00CD073F"/>
    <w:rsid w:val="00CE41F7"/>
    <w:rsid w:val="00D32695"/>
    <w:rsid w:val="00D85050"/>
    <w:rsid w:val="00D90CB1"/>
    <w:rsid w:val="00DA4A3F"/>
    <w:rsid w:val="00DC4028"/>
    <w:rsid w:val="00DF1CFF"/>
    <w:rsid w:val="00E066C6"/>
    <w:rsid w:val="00E5233A"/>
    <w:rsid w:val="00E6145C"/>
    <w:rsid w:val="00EB0359"/>
    <w:rsid w:val="00EB74A5"/>
    <w:rsid w:val="00EC57DE"/>
    <w:rsid w:val="00F25579"/>
    <w:rsid w:val="00F40D3C"/>
    <w:rsid w:val="00F43823"/>
    <w:rsid w:val="00F47657"/>
    <w:rsid w:val="00F71D9D"/>
    <w:rsid w:val="00FE3A25"/>
    <w:rsid w:val="00FF0DC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C3E9-C30E-488D-BB12-33CB80C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2020-01-21T06:37:00Z</dcterms:created>
  <dcterms:modified xsi:type="dcterms:W3CDTF">2020-01-21T06:37:00Z</dcterms:modified>
</cp:coreProperties>
</file>