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B76" w:rsidRPr="00ED6B76" w:rsidRDefault="00ED6B76" w:rsidP="00ED6B76">
      <w:pPr>
        <w:jc w:val="center"/>
        <w:rPr>
          <w:rFonts w:ascii="Times New Roman" w:hAnsi="Times New Roman" w:cs="Times New Roman"/>
          <w:color w:val="C00000"/>
          <w:sz w:val="32"/>
          <w:szCs w:val="32"/>
        </w:rPr>
      </w:pPr>
      <w:bookmarkStart w:id="0" w:name="_GoBack"/>
      <w:bookmarkEnd w:id="0"/>
      <w:r w:rsidRPr="00ED6B76">
        <w:rPr>
          <w:rFonts w:ascii="Times New Roman" w:hAnsi="Times New Roman" w:cs="Times New Roman"/>
          <w:color w:val="C00000"/>
          <w:sz w:val="32"/>
          <w:szCs w:val="32"/>
        </w:rPr>
        <w:t>Игры на сплочение и знакомство детского коллектива, на разогрев и организацию группы, снижение напряженности</w:t>
      </w:r>
    </w:p>
    <w:p w:rsidR="00ED6B76" w:rsidRPr="00ED6B76" w:rsidRDefault="00ED6B76" w:rsidP="00ED6B76">
      <w:pPr>
        <w:jc w:val="center"/>
        <w:rPr>
          <w:rFonts w:ascii="Times New Roman" w:hAnsi="Times New Roman" w:cs="Times New Roman"/>
          <w:color w:val="C00000"/>
          <w:sz w:val="24"/>
          <w:szCs w:val="24"/>
        </w:rPr>
      </w:pPr>
      <w:r w:rsidRPr="00ED6B76">
        <w:rPr>
          <w:rFonts w:ascii="Times New Roman" w:hAnsi="Times New Roman" w:cs="Times New Roman"/>
          <w:color w:val="C00000"/>
          <w:sz w:val="24"/>
          <w:szCs w:val="24"/>
        </w:rPr>
        <w:t>Путаница (для детей с 5 лет)</w:t>
      </w:r>
    </w:p>
    <w:p w:rsidR="00ED6B76" w:rsidRPr="00ED6B76" w:rsidRDefault="00ED6B76" w:rsidP="00ED6B76">
      <w:pPr>
        <w:rPr>
          <w:rFonts w:ascii="Times New Roman" w:hAnsi="Times New Roman" w:cs="Times New Roman"/>
          <w:sz w:val="24"/>
          <w:szCs w:val="24"/>
        </w:rPr>
      </w:pPr>
      <w:r w:rsidRPr="00ED6B76">
        <w:rPr>
          <w:rFonts w:ascii="Times New Roman" w:hAnsi="Times New Roman" w:cs="Times New Roman"/>
          <w:color w:val="C00000"/>
          <w:sz w:val="24"/>
          <w:szCs w:val="24"/>
        </w:rPr>
        <w:t>Цель:</w:t>
      </w:r>
      <w:r w:rsidRPr="00ED6B76">
        <w:rPr>
          <w:rFonts w:ascii="Times New Roman" w:hAnsi="Times New Roman" w:cs="Times New Roman"/>
          <w:sz w:val="24"/>
          <w:szCs w:val="24"/>
        </w:rPr>
        <w:t xml:space="preserve"> разогрев, сплочение группы, снижение напряженности.</w:t>
      </w:r>
    </w:p>
    <w:p w:rsidR="00ED6B76" w:rsidRPr="00ED6B76" w:rsidRDefault="00ED6B76" w:rsidP="00ED6B76">
      <w:pPr>
        <w:ind w:left="708"/>
        <w:rPr>
          <w:rFonts w:ascii="Times New Roman" w:hAnsi="Times New Roman" w:cs="Times New Roman"/>
          <w:sz w:val="24"/>
          <w:szCs w:val="24"/>
        </w:rPr>
      </w:pPr>
      <w:r w:rsidRPr="00ED6B76">
        <w:rPr>
          <w:rFonts w:ascii="Times New Roman" w:hAnsi="Times New Roman" w:cs="Times New Roman"/>
          <w:sz w:val="24"/>
          <w:szCs w:val="24"/>
        </w:rPr>
        <w:t>«Сейчас один из вас, доброволец, должен выйти за двери. Остальные должны встать в круг и взяться за руки. После того как образуется плотное кольцо, необходимо «запутаться», не разжимая рук. Когда «клубок» будет готов, мы пригласим ведущего, который «распутает» группу». Можно провести путаницу еще раз, предложив кому-либо из группы «запутать» всех остальных, а другому ведущему распутать.</w:t>
      </w:r>
    </w:p>
    <w:p w:rsidR="00ED6B76" w:rsidRPr="00ED6B76" w:rsidRDefault="00ED6B76" w:rsidP="00ED6B76">
      <w:pPr>
        <w:jc w:val="center"/>
        <w:rPr>
          <w:rFonts w:ascii="Times New Roman" w:hAnsi="Times New Roman" w:cs="Times New Roman"/>
          <w:color w:val="C00000"/>
          <w:sz w:val="24"/>
          <w:szCs w:val="24"/>
        </w:rPr>
      </w:pPr>
      <w:r w:rsidRPr="00ED6B76">
        <w:rPr>
          <w:rFonts w:ascii="Times New Roman" w:hAnsi="Times New Roman" w:cs="Times New Roman"/>
          <w:color w:val="C00000"/>
          <w:sz w:val="24"/>
          <w:szCs w:val="24"/>
        </w:rPr>
        <w:t>«Здравствуйте!» по очереди (для детей с 5 лет)</w:t>
      </w:r>
    </w:p>
    <w:p w:rsidR="00ED6B76" w:rsidRPr="00ED6B76" w:rsidRDefault="00ED6B76" w:rsidP="00ED6B76">
      <w:pPr>
        <w:rPr>
          <w:rFonts w:ascii="Times New Roman" w:hAnsi="Times New Roman" w:cs="Times New Roman"/>
          <w:sz w:val="24"/>
          <w:szCs w:val="24"/>
        </w:rPr>
      </w:pPr>
      <w:r w:rsidRPr="00ED6B76">
        <w:rPr>
          <w:rFonts w:ascii="Times New Roman" w:hAnsi="Times New Roman" w:cs="Times New Roman"/>
          <w:color w:val="C00000"/>
          <w:sz w:val="24"/>
          <w:szCs w:val="24"/>
        </w:rPr>
        <w:t>Цель:</w:t>
      </w:r>
      <w:r w:rsidRPr="00ED6B76">
        <w:rPr>
          <w:rFonts w:ascii="Times New Roman" w:hAnsi="Times New Roman" w:cs="Times New Roman"/>
          <w:sz w:val="24"/>
          <w:szCs w:val="24"/>
        </w:rPr>
        <w:t xml:space="preserve"> разогрев группы, снижение напряженности, рефлексия собственного эмоционального состояния, настрой на работу.</w:t>
      </w:r>
    </w:p>
    <w:p w:rsidR="00ED6B76" w:rsidRPr="00ED6B76" w:rsidRDefault="00ED6B76" w:rsidP="00ED6B76">
      <w:pPr>
        <w:ind w:left="708"/>
        <w:rPr>
          <w:rFonts w:ascii="Times New Roman" w:hAnsi="Times New Roman" w:cs="Times New Roman"/>
          <w:sz w:val="24"/>
          <w:szCs w:val="24"/>
        </w:rPr>
      </w:pPr>
      <w:r w:rsidRPr="00ED6B76">
        <w:rPr>
          <w:rFonts w:ascii="Times New Roman" w:hAnsi="Times New Roman" w:cs="Times New Roman"/>
          <w:sz w:val="24"/>
          <w:szCs w:val="24"/>
        </w:rPr>
        <w:t>Взрослый говорит, что сейчас он будет здороваться, но не со всеми сразу, а по очереди. Те, с кем он поздоровается, должны встать и сказать: «Здравствуйте». Далее игра проходит в два этапа. На первом этапе взрослый предлагает детям осознать свои эмоциональные состояния: «Те, кто сейчас в хорошем настроении, здравствуйте!», «Те, кто сегодня не выспался, здравствуйте!», «Те, кому грустно, здравствуйте!». На втором этапе настраиваем детей на выполнение различных видов деятельности: «Те, кто любит рисовать, здравствуйте!», «Те, кто хочет заниматься, здравствуйте!», «Те, кто хочет стать умным (уверенным), здравствуйте!»,</w:t>
      </w:r>
    </w:p>
    <w:p w:rsidR="00ED6B76" w:rsidRPr="00ED6B76" w:rsidRDefault="00ED6B76" w:rsidP="00ED6B76">
      <w:pPr>
        <w:jc w:val="center"/>
        <w:rPr>
          <w:rFonts w:ascii="Times New Roman" w:hAnsi="Times New Roman" w:cs="Times New Roman"/>
          <w:color w:val="C00000"/>
          <w:sz w:val="24"/>
          <w:szCs w:val="24"/>
        </w:rPr>
      </w:pPr>
      <w:r w:rsidRPr="00ED6B76">
        <w:rPr>
          <w:rFonts w:ascii="Times New Roman" w:hAnsi="Times New Roman" w:cs="Times New Roman"/>
          <w:color w:val="C00000"/>
          <w:sz w:val="24"/>
          <w:szCs w:val="24"/>
        </w:rPr>
        <w:t>Приветствие с колокольчиком (для детей с 5 лет)</w:t>
      </w:r>
    </w:p>
    <w:p w:rsidR="00ED6B76" w:rsidRPr="00ED6B76" w:rsidRDefault="00ED6B76" w:rsidP="00ED6B76">
      <w:pPr>
        <w:rPr>
          <w:rFonts w:ascii="Times New Roman" w:hAnsi="Times New Roman" w:cs="Times New Roman"/>
          <w:sz w:val="24"/>
          <w:szCs w:val="24"/>
        </w:rPr>
      </w:pPr>
      <w:r w:rsidRPr="00ED6B76">
        <w:rPr>
          <w:rFonts w:ascii="Times New Roman" w:hAnsi="Times New Roman" w:cs="Times New Roman"/>
          <w:color w:val="C00000"/>
          <w:sz w:val="24"/>
          <w:szCs w:val="24"/>
        </w:rPr>
        <w:t>Цель:</w:t>
      </w:r>
      <w:r w:rsidRPr="00ED6B76">
        <w:rPr>
          <w:rFonts w:ascii="Times New Roman" w:hAnsi="Times New Roman" w:cs="Times New Roman"/>
          <w:sz w:val="24"/>
          <w:szCs w:val="24"/>
        </w:rPr>
        <w:t xml:space="preserve"> приветствие, настрой детей на доброжелательный лад.</w:t>
      </w:r>
    </w:p>
    <w:p w:rsidR="00ED6B76" w:rsidRPr="00ED6B76" w:rsidRDefault="00ED6B76" w:rsidP="00ED6B76">
      <w:pPr>
        <w:ind w:left="708"/>
        <w:rPr>
          <w:rFonts w:ascii="Times New Roman" w:hAnsi="Times New Roman" w:cs="Times New Roman"/>
          <w:sz w:val="24"/>
          <w:szCs w:val="24"/>
        </w:rPr>
      </w:pPr>
      <w:r w:rsidRPr="00ED6B76">
        <w:rPr>
          <w:rFonts w:ascii="Times New Roman" w:hAnsi="Times New Roman" w:cs="Times New Roman"/>
          <w:sz w:val="24"/>
          <w:szCs w:val="24"/>
        </w:rPr>
        <w:t>Дети стоят в кругу, Взрослый подходит к одному из них, звонит в колокольчик и говорит: «Здравствуй, Ваня, мой дружок!». После Ваня берет колокольчик и идет приветствовать другого ребенка. Колокольчик должен поприветствовать каждого ребенка.</w:t>
      </w:r>
    </w:p>
    <w:p w:rsidR="00ED6B76" w:rsidRPr="00ED6B76" w:rsidRDefault="00ED6B76" w:rsidP="00ED6B76">
      <w:pPr>
        <w:jc w:val="center"/>
        <w:rPr>
          <w:rFonts w:ascii="Times New Roman" w:hAnsi="Times New Roman" w:cs="Times New Roman"/>
          <w:color w:val="C00000"/>
          <w:sz w:val="24"/>
          <w:szCs w:val="24"/>
        </w:rPr>
      </w:pPr>
      <w:r w:rsidRPr="00ED6B76">
        <w:rPr>
          <w:rFonts w:ascii="Times New Roman" w:hAnsi="Times New Roman" w:cs="Times New Roman"/>
          <w:color w:val="C00000"/>
          <w:sz w:val="24"/>
          <w:szCs w:val="24"/>
        </w:rPr>
        <w:t>Разные приветствия (для детей с 5 лет)</w:t>
      </w:r>
    </w:p>
    <w:p w:rsidR="00ED6B76" w:rsidRPr="00ED6B76" w:rsidRDefault="00ED6B76" w:rsidP="00ED6B76">
      <w:pPr>
        <w:rPr>
          <w:rFonts w:ascii="Times New Roman" w:hAnsi="Times New Roman" w:cs="Times New Roman"/>
          <w:sz w:val="24"/>
          <w:szCs w:val="24"/>
        </w:rPr>
      </w:pPr>
      <w:r w:rsidRPr="00ED6B76">
        <w:rPr>
          <w:rFonts w:ascii="Times New Roman" w:hAnsi="Times New Roman" w:cs="Times New Roman"/>
          <w:color w:val="C00000"/>
          <w:sz w:val="24"/>
          <w:szCs w:val="24"/>
        </w:rPr>
        <w:t>Цель:</w:t>
      </w:r>
      <w:r w:rsidRPr="00ED6B76">
        <w:rPr>
          <w:rFonts w:ascii="Times New Roman" w:hAnsi="Times New Roman" w:cs="Times New Roman"/>
          <w:sz w:val="24"/>
          <w:szCs w:val="24"/>
        </w:rPr>
        <w:t xml:space="preserve"> снятие эмоционального напряжения, развитие коммуникативных навыков</w:t>
      </w:r>
    </w:p>
    <w:p w:rsidR="00ED6B76" w:rsidRPr="00ED6B76" w:rsidRDefault="00ED6B76" w:rsidP="00ED6B76">
      <w:pPr>
        <w:spacing w:after="0"/>
        <w:ind w:left="708"/>
        <w:rPr>
          <w:rFonts w:ascii="Times New Roman" w:hAnsi="Times New Roman" w:cs="Times New Roman"/>
          <w:sz w:val="24"/>
          <w:szCs w:val="24"/>
        </w:rPr>
      </w:pPr>
      <w:r w:rsidRPr="00ED6B76">
        <w:rPr>
          <w:rFonts w:ascii="Times New Roman" w:hAnsi="Times New Roman" w:cs="Times New Roman"/>
          <w:sz w:val="24"/>
          <w:szCs w:val="24"/>
        </w:rPr>
        <w:t>Взрослый напоминает детям, что с разными людьми мы общаемся по-разному «Поздоровайтесь так, как вы здороваетесь:</w:t>
      </w:r>
    </w:p>
    <w:p w:rsidR="00ED6B76" w:rsidRPr="00ED6B76" w:rsidRDefault="00ED6B76" w:rsidP="00ED6B76">
      <w:pPr>
        <w:spacing w:after="0"/>
        <w:ind w:left="708"/>
        <w:rPr>
          <w:rFonts w:ascii="Times New Roman" w:hAnsi="Times New Roman" w:cs="Times New Roman"/>
          <w:sz w:val="24"/>
          <w:szCs w:val="24"/>
        </w:rPr>
      </w:pPr>
      <w:r w:rsidRPr="00ED6B76">
        <w:rPr>
          <w:rFonts w:ascii="Times New Roman" w:hAnsi="Times New Roman" w:cs="Times New Roman"/>
          <w:sz w:val="24"/>
          <w:szCs w:val="24"/>
        </w:rPr>
        <w:t>С другом в детском саду</w:t>
      </w:r>
    </w:p>
    <w:p w:rsidR="00ED6B76" w:rsidRPr="00ED6B76" w:rsidRDefault="00ED6B76" w:rsidP="00ED6B76">
      <w:pPr>
        <w:spacing w:after="0"/>
        <w:ind w:left="708"/>
        <w:rPr>
          <w:rFonts w:ascii="Times New Roman" w:hAnsi="Times New Roman" w:cs="Times New Roman"/>
          <w:sz w:val="24"/>
          <w:szCs w:val="24"/>
        </w:rPr>
      </w:pPr>
      <w:r w:rsidRPr="00ED6B76">
        <w:rPr>
          <w:rFonts w:ascii="Times New Roman" w:hAnsi="Times New Roman" w:cs="Times New Roman"/>
          <w:sz w:val="24"/>
          <w:szCs w:val="24"/>
        </w:rPr>
        <w:t>С воспитателем</w:t>
      </w:r>
    </w:p>
    <w:p w:rsidR="00ED6B76" w:rsidRPr="00ED6B76" w:rsidRDefault="00ED6B76" w:rsidP="00ED6B76">
      <w:pPr>
        <w:spacing w:after="0"/>
        <w:ind w:left="708"/>
        <w:rPr>
          <w:rFonts w:ascii="Times New Roman" w:hAnsi="Times New Roman" w:cs="Times New Roman"/>
          <w:sz w:val="24"/>
          <w:szCs w:val="24"/>
        </w:rPr>
      </w:pPr>
      <w:r w:rsidRPr="00ED6B76">
        <w:rPr>
          <w:rFonts w:ascii="Times New Roman" w:hAnsi="Times New Roman" w:cs="Times New Roman"/>
          <w:sz w:val="24"/>
          <w:szCs w:val="24"/>
        </w:rPr>
        <w:t>С клоуном в цирке</w:t>
      </w:r>
    </w:p>
    <w:p w:rsidR="00ED6B76" w:rsidRPr="00ED6B76" w:rsidRDefault="00ED6B76" w:rsidP="00ED6B76">
      <w:pPr>
        <w:spacing w:after="0"/>
        <w:ind w:left="708"/>
        <w:rPr>
          <w:rFonts w:ascii="Times New Roman" w:hAnsi="Times New Roman" w:cs="Times New Roman"/>
          <w:sz w:val="24"/>
          <w:szCs w:val="24"/>
        </w:rPr>
      </w:pPr>
      <w:r w:rsidRPr="00ED6B76">
        <w:rPr>
          <w:rFonts w:ascii="Times New Roman" w:hAnsi="Times New Roman" w:cs="Times New Roman"/>
          <w:sz w:val="24"/>
          <w:szCs w:val="24"/>
        </w:rPr>
        <w:t>С любимой бабушкой</w:t>
      </w:r>
    </w:p>
    <w:p w:rsidR="00ED6B76" w:rsidRPr="00ED6B76" w:rsidRDefault="00ED6B76" w:rsidP="00ED6B76">
      <w:pPr>
        <w:spacing w:after="0"/>
        <w:ind w:left="708"/>
        <w:rPr>
          <w:rFonts w:ascii="Times New Roman" w:hAnsi="Times New Roman" w:cs="Times New Roman"/>
          <w:sz w:val="24"/>
          <w:szCs w:val="24"/>
        </w:rPr>
      </w:pPr>
      <w:r w:rsidRPr="00ED6B76">
        <w:rPr>
          <w:rFonts w:ascii="Times New Roman" w:hAnsi="Times New Roman" w:cs="Times New Roman"/>
          <w:sz w:val="24"/>
          <w:szCs w:val="24"/>
        </w:rPr>
        <w:t>С тем, на кого обиделись</w:t>
      </w:r>
    </w:p>
    <w:p w:rsidR="00ED6B76" w:rsidRPr="00ED6B76" w:rsidRDefault="00ED6B76" w:rsidP="00ED6B76">
      <w:pPr>
        <w:spacing w:after="0"/>
        <w:ind w:left="708"/>
        <w:rPr>
          <w:rFonts w:ascii="Times New Roman" w:hAnsi="Times New Roman" w:cs="Times New Roman"/>
          <w:sz w:val="24"/>
          <w:szCs w:val="24"/>
        </w:rPr>
      </w:pPr>
      <w:r w:rsidRPr="00ED6B76">
        <w:rPr>
          <w:rFonts w:ascii="Times New Roman" w:hAnsi="Times New Roman" w:cs="Times New Roman"/>
          <w:sz w:val="24"/>
          <w:szCs w:val="24"/>
        </w:rPr>
        <w:lastRenderedPageBreak/>
        <w:t>С тем, кого рады видеть</w:t>
      </w:r>
    </w:p>
    <w:p w:rsidR="00ED6B76" w:rsidRPr="00ED6B76" w:rsidRDefault="00ED6B76" w:rsidP="00ED6B76">
      <w:pPr>
        <w:ind w:left="708"/>
        <w:rPr>
          <w:rFonts w:ascii="Times New Roman" w:hAnsi="Times New Roman" w:cs="Times New Roman"/>
          <w:sz w:val="24"/>
          <w:szCs w:val="24"/>
        </w:rPr>
      </w:pPr>
      <w:r w:rsidRPr="00ED6B76">
        <w:rPr>
          <w:rFonts w:ascii="Times New Roman" w:hAnsi="Times New Roman" w:cs="Times New Roman"/>
          <w:sz w:val="24"/>
          <w:szCs w:val="24"/>
        </w:rPr>
        <w:t>А теперь скажем все вместе: «Здравствуйте все!» и поаплодируем друг другу.</w:t>
      </w:r>
    </w:p>
    <w:p w:rsidR="00ED6B76" w:rsidRPr="00ED6B76" w:rsidRDefault="00ED6B76" w:rsidP="00ED6B76">
      <w:pPr>
        <w:rPr>
          <w:rFonts w:ascii="Times New Roman" w:hAnsi="Times New Roman" w:cs="Times New Roman"/>
          <w:sz w:val="24"/>
          <w:szCs w:val="24"/>
        </w:rPr>
      </w:pPr>
      <w:r w:rsidRPr="00ED6B76">
        <w:rPr>
          <w:rFonts w:ascii="Times New Roman" w:hAnsi="Times New Roman" w:cs="Times New Roman"/>
          <w:sz w:val="24"/>
          <w:szCs w:val="24"/>
        </w:rPr>
        <w:t>Вариант. Здороваться с разным настроением: «Очень устали, Веселые, Опаздываем в детский сад, В Космосе (в невесомости)»</w:t>
      </w:r>
    </w:p>
    <w:p w:rsidR="00ED6B76" w:rsidRPr="00ED6B76" w:rsidRDefault="00ED6B76" w:rsidP="00ED6B76">
      <w:pPr>
        <w:jc w:val="center"/>
        <w:rPr>
          <w:rFonts w:ascii="Times New Roman" w:hAnsi="Times New Roman" w:cs="Times New Roman"/>
          <w:color w:val="C00000"/>
          <w:sz w:val="24"/>
          <w:szCs w:val="24"/>
        </w:rPr>
      </w:pPr>
      <w:r w:rsidRPr="00ED6B76">
        <w:rPr>
          <w:rFonts w:ascii="Times New Roman" w:hAnsi="Times New Roman" w:cs="Times New Roman"/>
          <w:color w:val="C00000"/>
          <w:sz w:val="24"/>
          <w:szCs w:val="24"/>
        </w:rPr>
        <w:t>Ветер дует на... (для детей с 5 лет)</w:t>
      </w:r>
    </w:p>
    <w:p w:rsidR="00ED6B76" w:rsidRPr="00ED6B76" w:rsidRDefault="00ED6B76" w:rsidP="00ED6B76">
      <w:pPr>
        <w:rPr>
          <w:rFonts w:ascii="Times New Roman" w:hAnsi="Times New Roman" w:cs="Times New Roman"/>
          <w:sz w:val="24"/>
          <w:szCs w:val="24"/>
        </w:rPr>
      </w:pPr>
      <w:r w:rsidRPr="00ED6B76">
        <w:rPr>
          <w:rFonts w:ascii="Times New Roman" w:hAnsi="Times New Roman" w:cs="Times New Roman"/>
          <w:color w:val="C00000"/>
          <w:sz w:val="24"/>
          <w:szCs w:val="24"/>
        </w:rPr>
        <w:t>Цель:</w:t>
      </w:r>
      <w:r w:rsidRPr="00ED6B76">
        <w:rPr>
          <w:rFonts w:ascii="Times New Roman" w:hAnsi="Times New Roman" w:cs="Times New Roman"/>
          <w:sz w:val="24"/>
          <w:szCs w:val="24"/>
        </w:rPr>
        <w:t xml:space="preserve"> знакомство, разогрев, сплочение группы.</w:t>
      </w:r>
    </w:p>
    <w:p w:rsidR="00ED6B76" w:rsidRPr="00ED6B76" w:rsidRDefault="00ED6B76" w:rsidP="00ED6B76">
      <w:pPr>
        <w:ind w:left="708"/>
        <w:rPr>
          <w:rFonts w:ascii="Times New Roman" w:hAnsi="Times New Roman" w:cs="Times New Roman"/>
          <w:sz w:val="24"/>
          <w:szCs w:val="24"/>
        </w:rPr>
      </w:pPr>
      <w:r w:rsidRPr="00ED6B76">
        <w:rPr>
          <w:rFonts w:ascii="Times New Roman" w:hAnsi="Times New Roman" w:cs="Times New Roman"/>
          <w:sz w:val="24"/>
          <w:szCs w:val="24"/>
        </w:rPr>
        <w:t>Со словами «Ветер дует на...» ведущий начинает игру. Вопросы могут быть следующими: «Ветер дует на того, у кого светлые волосы» все светловолосые собираются в одну кучку. «Ветер дует на того, у кого... есть сестра», «кто любит животных», «кто много плачет», «у кого нет друзей» и т.д. Ведущего необходимо менять, давая возможность поспрашивать участников каждому.</w:t>
      </w:r>
    </w:p>
    <w:p w:rsidR="00ED6B76" w:rsidRPr="00ED6B76" w:rsidRDefault="00ED6B76" w:rsidP="00ED6B76">
      <w:pPr>
        <w:jc w:val="center"/>
        <w:rPr>
          <w:rFonts w:ascii="Times New Roman" w:hAnsi="Times New Roman" w:cs="Times New Roman"/>
          <w:color w:val="C00000"/>
          <w:sz w:val="24"/>
          <w:szCs w:val="24"/>
        </w:rPr>
      </w:pPr>
      <w:r w:rsidRPr="00ED6B76">
        <w:rPr>
          <w:rFonts w:ascii="Times New Roman" w:hAnsi="Times New Roman" w:cs="Times New Roman"/>
          <w:color w:val="C00000"/>
          <w:sz w:val="24"/>
          <w:szCs w:val="24"/>
        </w:rPr>
        <w:t>Поменяйтесь местами (для детей с 5 лет)</w:t>
      </w:r>
    </w:p>
    <w:p w:rsidR="00ED6B76" w:rsidRPr="00ED6B76" w:rsidRDefault="00ED6B76" w:rsidP="00ED6B76">
      <w:pPr>
        <w:rPr>
          <w:rFonts w:ascii="Times New Roman" w:hAnsi="Times New Roman" w:cs="Times New Roman"/>
          <w:sz w:val="24"/>
          <w:szCs w:val="24"/>
        </w:rPr>
      </w:pPr>
      <w:r w:rsidRPr="00ED6B76">
        <w:rPr>
          <w:rFonts w:ascii="Times New Roman" w:hAnsi="Times New Roman" w:cs="Times New Roman"/>
          <w:color w:val="C00000"/>
          <w:sz w:val="24"/>
          <w:szCs w:val="24"/>
        </w:rPr>
        <w:t>Цель:</w:t>
      </w:r>
      <w:r w:rsidRPr="00ED6B76">
        <w:rPr>
          <w:rFonts w:ascii="Times New Roman" w:hAnsi="Times New Roman" w:cs="Times New Roman"/>
          <w:sz w:val="24"/>
          <w:szCs w:val="24"/>
        </w:rPr>
        <w:t xml:space="preserve"> разогрев группы, снижение напряженности, активизация внимания и мыслительных процессов.</w:t>
      </w:r>
    </w:p>
    <w:p w:rsidR="00ED6B76" w:rsidRPr="00ED6B76" w:rsidRDefault="00ED6B76" w:rsidP="00ED6B76">
      <w:pPr>
        <w:ind w:left="708"/>
        <w:rPr>
          <w:rFonts w:ascii="Times New Roman" w:hAnsi="Times New Roman" w:cs="Times New Roman"/>
          <w:sz w:val="24"/>
          <w:szCs w:val="24"/>
        </w:rPr>
      </w:pPr>
      <w:r w:rsidRPr="00ED6B76">
        <w:rPr>
          <w:rFonts w:ascii="Times New Roman" w:hAnsi="Times New Roman" w:cs="Times New Roman"/>
          <w:sz w:val="24"/>
          <w:szCs w:val="24"/>
        </w:rPr>
        <w:t>Участники садятся в круг, в центре которого стоит психолог. Ведущий предлагает поменяться местами (пересесть) всем тем, кто обладает каким-то общим признаком. Например: «Пересядьте все те, у кого карие глаза (любит убирать игрушки, кататься с горки и т.п.)», — и все, у кого карие глаза, должны поменяться местами». При этом ведущий тоже принимает участие в игре и должен успеть занять освободившееся место, оставшийся без места продолжает игру. По окончании игры можно спросить: «Как вы себя чувствуете?» Затем делают вывод, что у всех есть много общего.</w:t>
      </w:r>
    </w:p>
    <w:p w:rsidR="00ED6B76" w:rsidRPr="00ED6B76" w:rsidRDefault="00ED6B76" w:rsidP="00ED6B76">
      <w:pPr>
        <w:jc w:val="center"/>
        <w:rPr>
          <w:rFonts w:ascii="Times New Roman" w:hAnsi="Times New Roman" w:cs="Times New Roman"/>
          <w:color w:val="C00000"/>
          <w:sz w:val="24"/>
          <w:szCs w:val="24"/>
        </w:rPr>
      </w:pPr>
      <w:r w:rsidRPr="00ED6B76">
        <w:rPr>
          <w:rFonts w:ascii="Times New Roman" w:hAnsi="Times New Roman" w:cs="Times New Roman"/>
          <w:color w:val="C00000"/>
          <w:sz w:val="24"/>
          <w:szCs w:val="24"/>
        </w:rPr>
        <w:t>Встаньте те, у кого… (для детей с 5 лет)</w:t>
      </w:r>
    </w:p>
    <w:p w:rsidR="00ED6B76" w:rsidRPr="00ED6B76" w:rsidRDefault="00ED6B76" w:rsidP="00ED6B76">
      <w:pPr>
        <w:rPr>
          <w:rFonts w:ascii="Times New Roman" w:hAnsi="Times New Roman" w:cs="Times New Roman"/>
          <w:sz w:val="24"/>
          <w:szCs w:val="24"/>
        </w:rPr>
      </w:pPr>
      <w:r w:rsidRPr="00ED6B76">
        <w:rPr>
          <w:rFonts w:ascii="Times New Roman" w:hAnsi="Times New Roman" w:cs="Times New Roman"/>
          <w:color w:val="C00000"/>
          <w:sz w:val="24"/>
          <w:szCs w:val="24"/>
        </w:rPr>
        <w:t>Цель:</w:t>
      </w:r>
      <w:r w:rsidRPr="00ED6B76">
        <w:rPr>
          <w:rFonts w:ascii="Times New Roman" w:hAnsi="Times New Roman" w:cs="Times New Roman"/>
          <w:sz w:val="24"/>
          <w:szCs w:val="24"/>
        </w:rPr>
        <w:t xml:space="preserve"> разогрев группы, снижение напряженности, активизация внимания, наблюдательности и мыслительных процессов.</w:t>
      </w:r>
    </w:p>
    <w:p w:rsidR="00ED6B76" w:rsidRPr="00ED6B76" w:rsidRDefault="00ED6B76" w:rsidP="00ED6B76">
      <w:pPr>
        <w:spacing w:after="0"/>
        <w:ind w:left="708"/>
        <w:rPr>
          <w:rFonts w:ascii="Times New Roman" w:hAnsi="Times New Roman" w:cs="Times New Roman"/>
          <w:sz w:val="24"/>
          <w:szCs w:val="24"/>
        </w:rPr>
      </w:pPr>
      <w:r w:rsidRPr="00ED6B76">
        <w:rPr>
          <w:rFonts w:ascii="Times New Roman" w:hAnsi="Times New Roman" w:cs="Times New Roman"/>
          <w:sz w:val="24"/>
          <w:szCs w:val="24"/>
        </w:rPr>
        <w:t>Дети сидят на стульях. Ведущий говорит: «Встаньте те, у кого:</w:t>
      </w:r>
    </w:p>
    <w:p w:rsidR="00ED6B76" w:rsidRPr="00ED6B76" w:rsidRDefault="00ED6B76" w:rsidP="00ED6B76">
      <w:pPr>
        <w:spacing w:after="0"/>
        <w:ind w:left="708"/>
        <w:rPr>
          <w:rFonts w:ascii="Times New Roman" w:hAnsi="Times New Roman" w:cs="Times New Roman"/>
          <w:sz w:val="24"/>
          <w:szCs w:val="24"/>
        </w:rPr>
      </w:pPr>
      <w:r w:rsidRPr="00ED6B76">
        <w:rPr>
          <w:rFonts w:ascii="Times New Roman" w:hAnsi="Times New Roman" w:cs="Times New Roman"/>
          <w:sz w:val="24"/>
          <w:szCs w:val="24"/>
        </w:rPr>
        <w:t>Светлые волосы</w:t>
      </w:r>
    </w:p>
    <w:p w:rsidR="00ED6B76" w:rsidRPr="00ED6B76" w:rsidRDefault="00ED6B76" w:rsidP="00ED6B76">
      <w:pPr>
        <w:spacing w:after="0"/>
        <w:ind w:left="708"/>
        <w:rPr>
          <w:rFonts w:ascii="Times New Roman" w:hAnsi="Times New Roman" w:cs="Times New Roman"/>
          <w:sz w:val="24"/>
          <w:szCs w:val="24"/>
        </w:rPr>
      </w:pPr>
      <w:r w:rsidRPr="00ED6B76">
        <w:rPr>
          <w:rFonts w:ascii="Times New Roman" w:hAnsi="Times New Roman" w:cs="Times New Roman"/>
          <w:sz w:val="24"/>
          <w:szCs w:val="24"/>
        </w:rPr>
        <w:t>Карие глаза</w:t>
      </w:r>
    </w:p>
    <w:p w:rsidR="00ED6B76" w:rsidRPr="00ED6B76" w:rsidRDefault="00ED6B76" w:rsidP="00ED6B76">
      <w:pPr>
        <w:spacing w:after="0"/>
        <w:ind w:left="708"/>
        <w:rPr>
          <w:rFonts w:ascii="Times New Roman" w:hAnsi="Times New Roman" w:cs="Times New Roman"/>
          <w:sz w:val="24"/>
          <w:szCs w:val="24"/>
        </w:rPr>
      </w:pPr>
      <w:r w:rsidRPr="00ED6B76">
        <w:rPr>
          <w:rFonts w:ascii="Times New Roman" w:hAnsi="Times New Roman" w:cs="Times New Roman"/>
          <w:sz w:val="24"/>
          <w:szCs w:val="24"/>
        </w:rPr>
        <w:t>В одежде есть синий цвет</w:t>
      </w:r>
    </w:p>
    <w:p w:rsidR="00ED6B76" w:rsidRPr="00ED6B76" w:rsidRDefault="00ED6B76" w:rsidP="00ED6B76">
      <w:pPr>
        <w:spacing w:after="0"/>
        <w:ind w:left="708"/>
        <w:rPr>
          <w:rFonts w:ascii="Times New Roman" w:hAnsi="Times New Roman" w:cs="Times New Roman"/>
          <w:sz w:val="24"/>
          <w:szCs w:val="24"/>
        </w:rPr>
      </w:pPr>
      <w:r w:rsidRPr="00ED6B76">
        <w:rPr>
          <w:rFonts w:ascii="Times New Roman" w:hAnsi="Times New Roman" w:cs="Times New Roman"/>
          <w:sz w:val="24"/>
          <w:szCs w:val="24"/>
        </w:rPr>
        <w:t>Пишет левой рукой</w:t>
      </w:r>
    </w:p>
    <w:p w:rsidR="00ED6B76" w:rsidRPr="00ED6B76" w:rsidRDefault="00ED6B76" w:rsidP="00ED6B76">
      <w:pPr>
        <w:spacing w:after="0"/>
        <w:ind w:left="708"/>
        <w:rPr>
          <w:rFonts w:ascii="Times New Roman" w:hAnsi="Times New Roman" w:cs="Times New Roman"/>
          <w:sz w:val="24"/>
          <w:szCs w:val="24"/>
        </w:rPr>
      </w:pPr>
      <w:r w:rsidRPr="00ED6B76">
        <w:rPr>
          <w:rFonts w:ascii="Times New Roman" w:hAnsi="Times New Roman" w:cs="Times New Roman"/>
          <w:sz w:val="24"/>
          <w:szCs w:val="24"/>
        </w:rPr>
        <w:t>Любит танцевать</w:t>
      </w:r>
    </w:p>
    <w:p w:rsidR="00ED6B76" w:rsidRDefault="00ED6B76" w:rsidP="00ED6B76">
      <w:pPr>
        <w:spacing w:after="0"/>
        <w:ind w:left="708"/>
        <w:rPr>
          <w:rFonts w:ascii="Times New Roman" w:hAnsi="Times New Roman" w:cs="Times New Roman"/>
          <w:sz w:val="24"/>
          <w:szCs w:val="24"/>
        </w:rPr>
      </w:pPr>
      <w:r w:rsidRPr="00ED6B76">
        <w:rPr>
          <w:rFonts w:ascii="Times New Roman" w:hAnsi="Times New Roman" w:cs="Times New Roman"/>
          <w:sz w:val="24"/>
          <w:szCs w:val="24"/>
        </w:rPr>
        <w:t>Вариант: «Похлопайте в ладоши те, кто сегодня грустный (любит смотреть мультики и т.п.)» Затем делают вывод, что у всех есть много общего.</w:t>
      </w:r>
    </w:p>
    <w:p w:rsidR="00ED6B76" w:rsidRPr="00ED6B76" w:rsidRDefault="00ED6B76" w:rsidP="00ED6B76">
      <w:pPr>
        <w:spacing w:after="0"/>
        <w:rPr>
          <w:rFonts w:ascii="Times New Roman" w:hAnsi="Times New Roman" w:cs="Times New Roman"/>
          <w:sz w:val="24"/>
          <w:szCs w:val="24"/>
        </w:rPr>
      </w:pPr>
    </w:p>
    <w:p w:rsidR="00ED6B76" w:rsidRPr="00ED6B76" w:rsidRDefault="00ED6B76" w:rsidP="00ED6B76">
      <w:pPr>
        <w:spacing w:after="0"/>
        <w:rPr>
          <w:rFonts w:ascii="Times New Roman" w:hAnsi="Times New Roman" w:cs="Times New Roman"/>
          <w:color w:val="C00000"/>
          <w:sz w:val="24"/>
          <w:szCs w:val="24"/>
        </w:rPr>
      </w:pPr>
      <w:r w:rsidRPr="00ED6B76">
        <w:rPr>
          <w:rFonts w:ascii="Times New Roman" w:hAnsi="Times New Roman" w:cs="Times New Roman"/>
          <w:color w:val="C00000"/>
          <w:sz w:val="24"/>
          <w:szCs w:val="24"/>
        </w:rPr>
        <w:t>Разные, но похожие  (для детей с 5 лет)</w:t>
      </w:r>
    </w:p>
    <w:p w:rsidR="00ED6B76" w:rsidRPr="00ED6B76" w:rsidRDefault="00ED6B76" w:rsidP="00ED6B76">
      <w:pPr>
        <w:rPr>
          <w:rFonts w:ascii="Times New Roman" w:hAnsi="Times New Roman" w:cs="Times New Roman"/>
          <w:sz w:val="24"/>
          <w:szCs w:val="24"/>
        </w:rPr>
      </w:pPr>
      <w:r w:rsidRPr="00ED6B76">
        <w:rPr>
          <w:rFonts w:ascii="Times New Roman" w:hAnsi="Times New Roman" w:cs="Times New Roman"/>
          <w:color w:val="C00000"/>
          <w:sz w:val="24"/>
          <w:szCs w:val="24"/>
        </w:rPr>
        <w:t>Цель:</w:t>
      </w:r>
      <w:r w:rsidRPr="00ED6B76">
        <w:rPr>
          <w:rFonts w:ascii="Times New Roman" w:hAnsi="Times New Roman" w:cs="Times New Roman"/>
          <w:sz w:val="24"/>
          <w:szCs w:val="24"/>
        </w:rPr>
        <w:t xml:space="preserve"> разогрев и сплочение группы, снижение напряженности, развитие самосознания, активизация внимания.</w:t>
      </w:r>
    </w:p>
    <w:p w:rsidR="00ED6B76" w:rsidRPr="00ED6B76" w:rsidRDefault="00ED6B76" w:rsidP="00ED6B76">
      <w:pPr>
        <w:ind w:left="708"/>
        <w:rPr>
          <w:rFonts w:ascii="Times New Roman" w:hAnsi="Times New Roman" w:cs="Times New Roman"/>
          <w:sz w:val="24"/>
          <w:szCs w:val="24"/>
        </w:rPr>
      </w:pPr>
      <w:r w:rsidRPr="00ED6B76">
        <w:rPr>
          <w:rFonts w:ascii="Times New Roman" w:hAnsi="Times New Roman" w:cs="Times New Roman"/>
          <w:sz w:val="24"/>
          <w:szCs w:val="24"/>
        </w:rPr>
        <w:t>Взрослый говорит:</w:t>
      </w:r>
    </w:p>
    <w:p w:rsidR="00ED6B76" w:rsidRPr="00ED6B76" w:rsidRDefault="00ED6B76" w:rsidP="00ED6B76">
      <w:pPr>
        <w:ind w:left="708"/>
        <w:rPr>
          <w:rFonts w:ascii="Times New Roman" w:hAnsi="Times New Roman" w:cs="Times New Roman"/>
          <w:sz w:val="24"/>
          <w:szCs w:val="24"/>
        </w:rPr>
      </w:pPr>
      <w:r w:rsidRPr="00ED6B76">
        <w:rPr>
          <w:rFonts w:ascii="Times New Roman" w:hAnsi="Times New Roman" w:cs="Times New Roman"/>
          <w:sz w:val="24"/>
          <w:szCs w:val="24"/>
        </w:rPr>
        <w:lastRenderedPageBreak/>
        <w:t>- Сейчас поднимут руки только девочки... А теперь поднимут руки мальчики... Попрыгают те, кто в брюках... У кого есть сестренка, обнимут себя... У кого есть брат, похлопают в ладоши... Те, кто ел сегодня кашу, погладят себя по голове и т.д.</w:t>
      </w:r>
    </w:p>
    <w:p w:rsidR="00ED6B76" w:rsidRPr="00ED6B76" w:rsidRDefault="00ED6B76" w:rsidP="00ED6B76">
      <w:pPr>
        <w:ind w:left="708"/>
        <w:rPr>
          <w:rFonts w:ascii="Times New Roman" w:hAnsi="Times New Roman" w:cs="Times New Roman"/>
          <w:sz w:val="24"/>
          <w:szCs w:val="24"/>
        </w:rPr>
      </w:pPr>
      <w:r w:rsidRPr="00ED6B76">
        <w:rPr>
          <w:rFonts w:ascii="Times New Roman" w:hAnsi="Times New Roman" w:cs="Times New Roman"/>
          <w:sz w:val="24"/>
          <w:szCs w:val="24"/>
        </w:rPr>
        <w:t>По окончании упражнения проводится краткая беседа, в ходе которой детей подводят к выводу о том, что все люди разные, но в чем-то они все-таки похожи.</w:t>
      </w:r>
    </w:p>
    <w:p w:rsidR="00ED6B76" w:rsidRPr="00ED6B76" w:rsidRDefault="00ED6B76" w:rsidP="00ED6B76">
      <w:pPr>
        <w:jc w:val="center"/>
        <w:rPr>
          <w:rFonts w:ascii="Times New Roman" w:hAnsi="Times New Roman" w:cs="Times New Roman"/>
          <w:color w:val="C00000"/>
          <w:sz w:val="24"/>
          <w:szCs w:val="24"/>
        </w:rPr>
      </w:pPr>
      <w:r w:rsidRPr="00ED6B76">
        <w:rPr>
          <w:rFonts w:ascii="Times New Roman" w:hAnsi="Times New Roman" w:cs="Times New Roman"/>
          <w:color w:val="C00000"/>
          <w:sz w:val="24"/>
          <w:szCs w:val="24"/>
        </w:rPr>
        <w:t>Рулет  (для детей с 5 лет)</w:t>
      </w:r>
    </w:p>
    <w:p w:rsidR="00ED6B76" w:rsidRPr="00ED6B76" w:rsidRDefault="00ED6B76" w:rsidP="00ED6B76">
      <w:pPr>
        <w:rPr>
          <w:rFonts w:ascii="Times New Roman" w:hAnsi="Times New Roman" w:cs="Times New Roman"/>
          <w:sz w:val="24"/>
          <w:szCs w:val="24"/>
        </w:rPr>
      </w:pPr>
      <w:r w:rsidRPr="00ED6B76">
        <w:rPr>
          <w:rFonts w:ascii="Times New Roman" w:hAnsi="Times New Roman" w:cs="Times New Roman"/>
          <w:color w:val="C00000"/>
          <w:sz w:val="24"/>
          <w:szCs w:val="24"/>
        </w:rPr>
        <w:t>Цель</w:t>
      </w:r>
      <w:r w:rsidRPr="00ED6B76">
        <w:rPr>
          <w:rFonts w:ascii="Times New Roman" w:hAnsi="Times New Roman" w:cs="Times New Roman"/>
          <w:sz w:val="24"/>
          <w:szCs w:val="24"/>
        </w:rPr>
        <w:t>: активизация группы, создание групповой сплоченности.</w:t>
      </w:r>
    </w:p>
    <w:p w:rsidR="00ED6B76" w:rsidRPr="00ED6B76" w:rsidRDefault="00ED6B76" w:rsidP="00ED6B76">
      <w:pPr>
        <w:ind w:left="708"/>
        <w:rPr>
          <w:rFonts w:ascii="Times New Roman" w:hAnsi="Times New Roman" w:cs="Times New Roman"/>
          <w:sz w:val="24"/>
          <w:szCs w:val="24"/>
        </w:rPr>
      </w:pPr>
      <w:r w:rsidRPr="00ED6B76">
        <w:rPr>
          <w:rFonts w:ascii="Times New Roman" w:hAnsi="Times New Roman" w:cs="Times New Roman"/>
          <w:sz w:val="24"/>
          <w:szCs w:val="24"/>
        </w:rPr>
        <w:t>Дети встают в шеренгу, держась за руки. Ребенок, стоящий первым, начинает поворачиваться вокруг своей оси, увлекая за собой стоящих следом. Таким образом, дети образуют некий «рулет». Обращается внимание детей на то, что в ходе упражнения важно не расцеплять руки. Задание можно усложнить, предложив детям «раскрутить рулет».</w:t>
      </w:r>
    </w:p>
    <w:p w:rsidR="00ED6B76" w:rsidRPr="00ED6B76" w:rsidRDefault="00ED6B76" w:rsidP="00ED6B76">
      <w:pPr>
        <w:jc w:val="center"/>
        <w:rPr>
          <w:rFonts w:ascii="Times New Roman" w:hAnsi="Times New Roman" w:cs="Times New Roman"/>
          <w:color w:val="C00000"/>
          <w:sz w:val="24"/>
          <w:szCs w:val="24"/>
        </w:rPr>
      </w:pPr>
      <w:r w:rsidRPr="00ED6B76">
        <w:rPr>
          <w:rFonts w:ascii="Times New Roman" w:hAnsi="Times New Roman" w:cs="Times New Roman"/>
          <w:color w:val="C00000"/>
          <w:sz w:val="24"/>
          <w:szCs w:val="24"/>
        </w:rPr>
        <w:t>Фруктовый салат (для детей с 5 лет)</w:t>
      </w:r>
    </w:p>
    <w:p w:rsidR="00ED6B76" w:rsidRPr="00ED6B76" w:rsidRDefault="00ED6B76" w:rsidP="00ED6B76">
      <w:pPr>
        <w:rPr>
          <w:rFonts w:ascii="Times New Roman" w:hAnsi="Times New Roman" w:cs="Times New Roman"/>
          <w:sz w:val="24"/>
          <w:szCs w:val="24"/>
        </w:rPr>
      </w:pPr>
      <w:r w:rsidRPr="00ED6B76">
        <w:rPr>
          <w:rFonts w:ascii="Times New Roman" w:hAnsi="Times New Roman" w:cs="Times New Roman"/>
          <w:color w:val="C00000"/>
          <w:sz w:val="24"/>
          <w:szCs w:val="24"/>
        </w:rPr>
        <w:t>Цель</w:t>
      </w:r>
      <w:r w:rsidRPr="00ED6B76">
        <w:rPr>
          <w:rFonts w:ascii="Times New Roman" w:hAnsi="Times New Roman" w:cs="Times New Roman"/>
          <w:sz w:val="24"/>
          <w:szCs w:val="24"/>
        </w:rPr>
        <w:t>: активизация группы, создание групповой сплоченности, усиления концентрации внимания.</w:t>
      </w:r>
    </w:p>
    <w:p w:rsidR="00ED6B76" w:rsidRPr="00ED6B76" w:rsidRDefault="00ED6B76" w:rsidP="00ED6B76">
      <w:pPr>
        <w:ind w:left="708"/>
        <w:rPr>
          <w:rFonts w:ascii="Times New Roman" w:hAnsi="Times New Roman" w:cs="Times New Roman"/>
          <w:sz w:val="24"/>
          <w:szCs w:val="24"/>
        </w:rPr>
      </w:pPr>
      <w:r w:rsidRPr="00ED6B76">
        <w:rPr>
          <w:rFonts w:ascii="Times New Roman" w:hAnsi="Times New Roman" w:cs="Times New Roman"/>
          <w:sz w:val="24"/>
          <w:szCs w:val="24"/>
        </w:rPr>
        <w:t>Участники сидят в круге. Ведущий просит первых 4-5 человек назвать по одному свои любимые фрукты (например, яблоко, груша, банан, апельсин). Следующие сидящие в круге по очереди, повторяют прозвучавшие названия фруктов. Таким образом, каждый «назван фруктом». Для лучшего запоминания можно раздать карточки с изображениями фруктов. Ведущий встает в центре круга и выкрикивает название фрукта, например апельсин, и все «апельсины» должны поменяться друг с другом местами. Человек в центре также старается занять одно из свободных мест, и другой участник остается без места. Новый ведущий опять называет какой-то фрукт и игра продолжается. Название «фруктовый салат» означает, что все меняются местами.</w:t>
      </w:r>
    </w:p>
    <w:p w:rsidR="00ED6B76" w:rsidRPr="00ED6B76" w:rsidRDefault="00ED6B76" w:rsidP="00ED6B76">
      <w:pPr>
        <w:jc w:val="center"/>
        <w:rPr>
          <w:rFonts w:ascii="Times New Roman" w:hAnsi="Times New Roman" w:cs="Times New Roman"/>
          <w:color w:val="C00000"/>
          <w:sz w:val="24"/>
          <w:szCs w:val="24"/>
        </w:rPr>
      </w:pPr>
      <w:r w:rsidRPr="00ED6B76">
        <w:rPr>
          <w:rFonts w:ascii="Times New Roman" w:hAnsi="Times New Roman" w:cs="Times New Roman"/>
          <w:color w:val="C00000"/>
          <w:sz w:val="24"/>
          <w:szCs w:val="24"/>
        </w:rPr>
        <w:t>Прикосновение тела (для детей с 5 лет)</w:t>
      </w:r>
    </w:p>
    <w:p w:rsidR="00ED6B76" w:rsidRPr="00ED6B76" w:rsidRDefault="00ED6B76" w:rsidP="00ED6B76">
      <w:pPr>
        <w:rPr>
          <w:rFonts w:ascii="Times New Roman" w:hAnsi="Times New Roman" w:cs="Times New Roman"/>
          <w:sz w:val="24"/>
          <w:szCs w:val="24"/>
        </w:rPr>
      </w:pPr>
      <w:r w:rsidRPr="00ED6B76">
        <w:rPr>
          <w:rFonts w:ascii="Times New Roman" w:hAnsi="Times New Roman" w:cs="Times New Roman"/>
          <w:color w:val="C00000"/>
          <w:sz w:val="24"/>
          <w:szCs w:val="24"/>
        </w:rPr>
        <w:t>Цель:</w:t>
      </w:r>
      <w:r w:rsidRPr="00ED6B76">
        <w:rPr>
          <w:rFonts w:ascii="Times New Roman" w:hAnsi="Times New Roman" w:cs="Times New Roman"/>
          <w:sz w:val="24"/>
          <w:szCs w:val="24"/>
        </w:rPr>
        <w:t xml:space="preserve"> активизация и сплочение группы, развитие тактильного  внимания</w:t>
      </w:r>
    </w:p>
    <w:p w:rsidR="00ED6B76" w:rsidRPr="00ED6B76" w:rsidRDefault="00ED6B76" w:rsidP="00ED6B76">
      <w:pPr>
        <w:ind w:left="708"/>
        <w:rPr>
          <w:rFonts w:ascii="Times New Roman" w:hAnsi="Times New Roman" w:cs="Times New Roman"/>
          <w:sz w:val="24"/>
          <w:szCs w:val="24"/>
        </w:rPr>
      </w:pPr>
      <w:r w:rsidRPr="00ED6B76">
        <w:rPr>
          <w:rFonts w:ascii="Times New Roman" w:hAnsi="Times New Roman" w:cs="Times New Roman"/>
          <w:sz w:val="24"/>
          <w:szCs w:val="24"/>
        </w:rPr>
        <w:t>Объясните участникам, что вы дотронетесь до кого-нибудь. Потом они должны, используя только ту часть тела, до которой дотронулись вы, дотронуться до кого-то другого. Продолжайте игру, пока все участники не будут задействованы. Это упражнение заставляет тесно взаимодействовать друг с другом. </w:t>
      </w:r>
    </w:p>
    <w:p w:rsidR="00ED6B76" w:rsidRPr="00ED6B76" w:rsidRDefault="00ED6B76" w:rsidP="00ED6B76">
      <w:pPr>
        <w:jc w:val="center"/>
        <w:rPr>
          <w:rFonts w:ascii="Times New Roman" w:hAnsi="Times New Roman" w:cs="Times New Roman"/>
          <w:color w:val="C00000"/>
          <w:sz w:val="24"/>
          <w:szCs w:val="24"/>
        </w:rPr>
      </w:pPr>
      <w:r w:rsidRPr="00ED6B76">
        <w:rPr>
          <w:rFonts w:ascii="Times New Roman" w:hAnsi="Times New Roman" w:cs="Times New Roman"/>
          <w:color w:val="C00000"/>
          <w:sz w:val="24"/>
          <w:szCs w:val="24"/>
        </w:rPr>
        <w:t>Лицом к лицу (для детей с 5 лет)</w:t>
      </w:r>
    </w:p>
    <w:p w:rsidR="00ED6B76" w:rsidRPr="00ED6B76" w:rsidRDefault="00ED6B76" w:rsidP="00ED6B76">
      <w:pPr>
        <w:rPr>
          <w:rFonts w:ascii="Times New Roman" w:hAnsi="Times New Roman" w:cs="Times New Roman"/>
          <w:sz w:val="24"/>
          <w:szCs w:val="24"/>
        </w:rPr>
      </w:pPr>
      <w:r w:rsidRPr="00ED6B76">
        <w:rPr>
          <w:rFonts w:ascii="Times New Roman" w:hAnsi="Times New Roman" w:cs="Times New Roman"/>
          <w:color w:val="C00000"/>
          <w:sz w:val="24"/>
          <w:szCs w:val="24"/>
        </w:rPr>
        <w:t>Цель:</w:t>
      </w:r>
      <w:r w:rsidRPr="00ED6B76">
        <w:rPr>
          <w:rFonts w:ascii="Times New Roman" w:hAnsi="Times New Roman" w:cs="Times New Roman"/>
          <w:sz w:val="24"/>
          <w:szCs w:val="24"/>
        </w:rPr>
        <w:t xml:space="preserve"> создание положительного эмоционального фона и активизация детей, развитие внимания.</w:t>
      </w:r>
    </w:p>
    <w:p w:rsidR="00ED6B76" w:rsidRPr="00ED6B76" w:rsidRDefault="00ED6B76" w:rsidP="00ED6B76">
      <w:pPr>
        <w:ind w:left="708"/>
        <w:rPr>
          <w:rFonts w:ascii="Times New Roman" w:hAnsi="Times New Roman" w:cs="Times New Roman"/>
          <w:sz w:val="24"/>
          <w:szCs w:val="24"/>
        </w:rPr>
      </w:pPr>
      <w:r w:rsidRPr="00ED6B76">
        <w:rPr>
          <w:rFonts w:ascii="Times New Roman" w:hAnsi="Times New Roman" w:cs="Times New Roman"/>
          <w:sz w:val="24"/>
          <w:szCs w:val="24"/>
        </w:rPr>
        <w:t xml:space="preserve">Каждый находит себе пару. Ведущий называет действия, например «рука к носу», «спина к спине», «голова к колену» и т.д. Участники должны следовать инструкциям в своих парах. Когда ведущий говорит «человек к человеку», каждый </w:t>
      </w:r>
      <w:r w:rsidRPr="00ED6B76">
        <w:rPr>
          <w:rFonts w:ascii="Times New Roman" w:hAnsi="Times New Roman" w:cs="Times New Roman"/>
          <w:sz w:val="24"/>
          <w:szCs w:val="24"/>
        </w:rPr>
        <w:lastRenderedPageBreak/>
        <w:t>должен найти себе другую пару. Упражнение можно применять в середине и в конце занятия.</w:t>
      </w:r>
    </w:p>
    <w:p w:rsidR="00ED6B76" w:rsidRPr="00ED6B76" w:rsidRDefault="00ED6B76" w:rsidP="00ED6B76">
      <w:pPr>
        <w:ind w:left="708"/>
        <w:rPr>
          <w:rFonts w:ascii="Times New Roman" w:hAnsi="Times New Roman" w:cs="Times New Roman"/>
          <w:sz w:val="24"/>
          <w:szCs w:val="24"/>
        </w:rPr>
      </w:pPr>
      <w:r w:rsidRPr="00ED6B76">
        <w:rPr>
          <w:rFonts w:ascii="Times New Roman" w:hAnsi="Times New Roman" w:cs="Times New Roman"/>
          <w:sz w:val="24"/>
          <w:szCs w:val="24"/>
        </w:rPr>
        <w:t>Вариант: Дети объединяются в пары только после команды ведущего. Например, после команды «Плечо к плечу», дети должны найти себе пару и соприкоснуться частями тела</w:t>
      </w:r>
    </w:p>
    <w:p w:rsidR="00ED6B76" w:rsidRPr="00ED6B76" w:rsidRDefault="00ED6B76" w:rsidP="00ED6B76">
      <w:pPr>
        <w:jc w:val="center"/>
        <w:rPr>
          <w:rFonts w:ascii="Times New Roman" w:hAnsi="Times New Roman" w:cs="Times New Roman"/>
          <w:color w:val="C00000"/>
          <w:sz w:val="24"/>
          <w:szCs w:val="24"/>
        </w:rPr>
      </w:pPr>
      <w:r w:rsidRPr="00ED6B76">
        <w:rPr>
          <w:rFonts w:ascii="Times New Roman" w:hAnsi="Times New Roman" w:cs="Times New Roman"/>
          <w:color w:val="C00000"/>
          <w:sz w:val="24"/>
          <w:szCs w:val="24"/>
        </w:rPr>
        <w:t>Такси  (для детей с 5 лет)</w:t>
      </w:r>
    </w:p>
    <w:p w:rsidR="00ED6B76" w:rsidRPr="00ED6B76" w:rsidRDefault="00ED6B76" w:rsidP="00ED6B76">
      <w:pPr>
        <w:rPr>
          <w:rFonts w:ascii="Times New Roman" w:hAnsi="Times New Roman" w:cs="Times New Roman"/>
          <w:sz w:val="24"/>
          <w:szCs w:val="24"/>
        </w:rPr>
      </w:pPr>
      <w:r w:rsidRPr="00ED6B76">
        <w:rPr>
          <w:rFonts w:ascii="Times New Roman" w:hAnsi="Times New Roman" w:cs="Times New Roman"/>
          <w:color w:val="C00000"/>
          <w:sz w:val="24"/>
          <w:szCs w:val="24"/>
        </w:rPr>
        <w:t>Цель:</w:t>
      </w:r>
      <w:r w:rsidRPr="00ED6B76">
        <w:rPr>
          <w:rFonts w:ascii="Times New Roman" w:hAnsi="Times New Roman" w:cs="Times New Roman"/>
          <w:sz w:val="24"/>
          <w:szCs w:val="24"/>
        </w:rPr>
        <w:t xml:space="preserve"> активизация группы, деление группы на подгруппы, закрепление количества</w:t>
      </w:r>
    </w:p>
    <w:p w:rsidR="00ED6B76" w:rsidRPr="00ED6B76" w:rsidRDefault="00ED6B76" w:rsidP="00ED6B76">
      <w:pPr>
        <w:ind w:left="708"/>
        <w:rPr>
          <w:rFonts w:ascii="Times New Roman" w:hAnsi="Times New Roman" w:cs="Times New Roman"/>
          <w:sz w:val="24"/>
          <w:szCs w:val="24"/>
        </w:rPr>
      </w:pPr>
      <w:r w:rsidRPr="00ED6B76">
        <w:rPr>
          <w:rFonts w:ascii="Times New Roman" w:hAnsi="Times New Roman" w:cs="Times New Roman"/>
          <w:sz w:val="24"/>
          <w:szCs w:val="24"/>
        </w:rPr>
        <w:t>Выбирается 1 - 2 участника, которые будут выполнять роль таксистов. Их задача – двигаться по помещению, останавливаясь по команде ведущего. Предложите остальным участникам представить, что они садятся в такси. В такси может поместиться только определенное число участников, например 2, 3 или 4. Когда такси останавливается, участники должны бежать «занимать места в такси».</w:t>
      </w:r>
    </w:p>
    <w:p w:rsidR="00ED6B76" w:rsidRPr="00ED6B76" w:rsidRDefault="00ED6B76" w:rsidP="00ED6B76">
      <w:pPr>
        <w:ind w:left="708"/>
        <w:rPr>
          <w:rFonts w:ascii="Times New Roman" w:hAnsi="Times New Roman" w:cs="Times New Roman"/>
          <w:sz w:val="24"/>
          <w:szCs w:val="24"/>
        </w:rPr>
      </w:pPr>
      <w:r w:rsidRPr="00ED6B76">
        <w:rPr>
          <w:rFonts w:ascii="Times New Roman" w:hAnsi="Times New Roman" w:cs="Times New Roman"/>
          <w:sz w:val="24"/>
          <w:szCs w:val="24"/>
        </w:rPr>
        <w:t>Это полезное упражнение, если нужно объединить участников в группы с определенным числом членов в случайном порядке.</w:t>
      </w:r>
    </w:p>
    <w:p w:rsidR="00ED6B76" w:rsidRPr="00ED6B76" w:rsidRDefault="00ED6B76" w:rsidP="00ED6B76">
      <w:pPr>
        <w:jc w:val="center"/>
        <w:rPr>
          <w:rFonts w:ascii="Times New Roman" w:hAnsi="Times New Roman" w:cs="Times New Roman"/>
          <w:color w:val="C00000"/>
          <w:sz w:val="24"/>
          <w:szCs w:val="24"/>
        </w:rPr>
      </w:pPr>
      <w:r w:rsidRPr="00ED6B76">
        <w:rPr>
          <w:rFonts w:ascii="Times New Roman" w:hAnsi="Times New Roman" w:cs="Times New Roman"/>
          <w:color w:val="C00000"/>
          <w:sz w:val="24"/>
          <w:szCs w:val="24"/>
        </w:rPr>
        <w:t>Привет!  Как твои дела? (для детей с 6 лет)</w:t>
      </w:r>
    </w:p>
    <w:p w:rsidR="00ED6B76" w:rsidRPr="00ED6B76" w:rsidRDefault="00ED6B76" w:rsidP="00ED6B76">
      <w:pPr>
        <w:rPr>
          <w:rFonts w:ascii="Times New Roman" w:hAnsi="Times New Roman" w:cs="Times New Roman"/>
          <w:sz w:val="24"/>
          <w:szCs w:val="24"/>
        </w:rPr>
      </w:pPr>
      <w:r w:rsidRPr="00ED6B76">
        <w:rPr>
          <w:rFonts w:ascii="Times New Roman" w:hAnsi="Times New Roman" w:cs="Times New Roman"/>
          <w:color w:val="C00000"/>
          <w:sz w:val="24"/>
          <w:szCs w:val="24"/>
        </w:rPr>
        <w:t>Цель:</w:t>
      </w:r>
      <w:r w:rsidRPr="00ED6B76">
        <w:rPr>
          <w:rFonts w:ascii="Times New Roman" w:hAnsi="Times New Roman" w:cs="Times New Roman"/>
          <w:sz w:val="24"/>
          <w:szCs w:val="24"/>
        </w:rPr>
        <w:t xml:space="preserve"> сближение участников, установление дружеских отношений, развитие кооперации, активизация внимания</w:t>
      </w:r>
    </w:p>
    <w:p w:rsidR="00ED6B76" w:rsidRPr="00ED6B76" w:rsidRDefault="00ED6B76" w:rsidP="00ED6B76">
      <w:pPr>
        <w:ind w:left="708"/>
        <w:rPr>
          <w:rFonts w:ascii="Times New Roman" w:hAnsi="Times New Roman" w:cs="Times New Roman"/>
          <w:sz w:val="24"/>
          <w:szCs w:val="24"/>
        </w:rPr>
      </w:pPr>
      <w:r w:rsidRPr="00ED6B76">
        <w:rPr>
          <w:rFonts w:ascii="Times New Roman" w:hAnsi="Times New Roman" w:cs="Times New Roman"/>
          <w:sz w:val="24"/>
          <w:szCs w:val="24"/>
        </w:rPr>
        <w:t>Все дети ходят по комнате, жмут друг другу руки и говорят: «Привет! Как твои дела?» Главное правило: здороваясь с кем-то, руку можно освободить только после того, как другой рукой начнешь здороваться еще с кем-либо. То есть каждый участник должен быть в контакте с кем-либо постоянно. Игру можно использовать в конце занятия, заменив слова: «Спасибо. С тобой было интересно»</w:t>
      </w:r>
    </w:p>
    <w:p w:rsidR="00ED6B76" w:rsidRPr="00ED6B76" w:rsidRDefault="00ED6B76" w:rsidP="00ED6B76">
      <w:pPr>
        <w:jc w:val="center"/>
        <w:rPr>
          <w:rFonts w:ascii="Times New Roman" w:hAnsi="Times New Roman" w:cs="Times New Roman"/>
          <w:color w:val="C00000"/>
          <w:sz w:val="24"/>
          <w:szCs w:val="24"/>
        </w:rPr>
      </w:pPr>
      <w:r w:rsidRPr="00ED6B76">
        <w:rPr>
          <w:rFonts w:ascii="Times New Roman" w:hAnsi="Times New Roman" w:cs="Times New Roman"/>
          <w:color w:val="C00000"/>
          <w:sz w:val="24"/>
          <w:szCs w:val="24"/>
        </w:rPr>
        <w:t>Я сегодня вот такой (для детей с 6 лет)</w:t>
      </w:r>
    </w:p>
    <w:p w:rsidR="00ED6B76" w:rsidRPr="00ED6B76" w:rsidRDefault="00ED6B76" w:rsidP="00ED6B76">
      <w:pPr>
        <w:rPr>
          <w:rFonts w:ascii="Times New Roman" w:hAnsi="Times New Roman" w:cs="Times New Roman"/>
          <w:sz w:val="24"/>
          <w:szCs w:val="24"/>
        </w:rPr>
      </w:pPr>
      <w:r w:rsidRPr="00ED6B76">
        <w:rPr>
          <w:rFonts w:ascii="Times New Roman" w:hAnsi="Times New Roman" w:cs="Times New Roman"/>
          <w:color w:val="C00000"/>
          <w:sz w:val="24"/>
          <w:szCs w:val="24"/>
        </w:rPr>
        <w:t>Цель:</w:t>
      </w:r>
      <w:r w:rsidRPr="00ED6B76">
        <w:rPr>
          <w:rFonts w:ascii="Times New Roman" w:hAnsi="Times New Roman" w:cs="Times New Roman"/>
          <w:sz w:val="24"/>
          <w:szCs w:val="24"/>
        </w:rPr>
        <w:t xml:space="preserve"> эмоциональная разрядка, развитие умения понимать свое эмоциональное состояние и выражать его вербально и невербально.</w:t>
      </w:r>
    </w:p>
    <w:p w:rsidR="00ED6B76" w:rsidRPr="00ED6B76" w:rsidRDefault="00ED6B76" w:rsidP="00ED6B76">
      <w:pPr>
        <w:ind w:left="708"/>
        <w:rPr>
          <w:rFonts w:ascii="Times New Roman" w:hAnsi="Times New Roman" w:cs="Times New Roman"/>
          <w:sz w:val="24"/>
          <w:szCs w:val="24"/>
        </w:rPr>
      </w:pPr>
      <w:r w:rsidRPr="00ED6B76">
        <w:rPr>
          <w:rFonts w:ascii="Times New Roman" w:hAnsi="Times New Roman" w:cs="Times New Roman"/>
          <w:sz w:val="24"/>
          <w:szCs w:val="24"/>
        </w:rPr>
        <w:t>Каждый по очереди говорит: «Здравствуйте. Я сегодня вот такой» - и показывает невербально свое состояние. Остальные дети говорят: «Здравствуй, Ваня! Ваня сегодня вот такой» и копируют его жесты, мимику, позу.</w:t>
      </w:r>
    </w:p>
    <w:p w:rsidR="00ED6B76" w:rsidRPr="00ED6B76" w:rsidRDefault="00ED6B76" w:rsidP="00ED6B76">
      <w:pPr>
        <w:ind w:left="708"/>
        <w:rPr>
          <w:rFonts w:ascii="Times New Roman" w:hAnsi="Times New Roman" w:cs="Times New Roman"/>
          <w:sz w:val="24"/>
          <w:szCs w:val="24"/>
        </w:rPr>
      </w:pPr>
      <w:r w:rsidRPr="00ED6B76">
        <w:rPr>
          <w:rFonts w:ascii="Times New Roman" w:hAnsi="Times New Roman" w:cs="Times New Roman"/>
          <w:sz w:val="24"/>
          <w:szCs w:val="24"/>
        </w:rPr>
        <w:t>В игре должен принять участие каждый ребенок. В заключение дети берутся за руки и хором говорят: «Здравствуйте все!»</w:t>
      </w:r>
    </w:p>
    <w:p w:rsidR="001B33BC" w:rsidRPr="00ED6B76" w:rsidRDefault="001B33BC" w:rsidP="00ED6B76">
      <w:pPr>
        <w:rPr>
          <w:rFonts w:ascii="Times New Roman" w:hAnsi="Times New Roman" w:cs="Times New Roman"/>
          <w:sz w:val="24"/>
          <w:szCs w:val="24"/>
        </w:rPr>
      </w:pPr>
    </w:p>
    <w:sectPr w:rsidR="001B33BC" w:rsidRPr="00ED6B76" w:rsidSect="001B33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852AF5"/>
    <w:multiLevelType w:val="multilevel"/>
    <w:tmpl w:val="799A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F442A7"/>
    <w:multiLevelType w:val="multilevel"/>
    <w:tmpl w:val="591A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B76"/>
    <w:rsid w:val="001B33BC"/>
    <w:rsid w:val="007C373C"/>
    <w:rsid w:val="00ED6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8BF1FA-B6E0-4BF1-8C1A-09D6F2F0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3BC"/>
  </w:style>
  <w:style w:type="paragraph" w:styleId="2">
    <w:name w:val="heading 2"/>
    <w:basedOn w:val="a"/>
    <w:link w:val="20"/>
    <w:uiPriority w:val="9"/>
    <w:qFormat/>
    <w:rsid w:val="00ED6B7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D6B76"/>
    <w:rPr>
      <w:rFonts w:ascii="Times New Roman" w:eastAsia="Times New Roman" w:hAnsi="Times New Roman" w:cs="Times New Roman"/>
      <w:b/>
      <w:bCs/>
      <w:sz w:val="36"/>
      <w:szCs w:val="36"/>
      <w:lang w:eastAsia="ru-RU"/>
    </w:rPr>
  </w:style>
  <w:style w:type="character" w:styleId="a3">
    <w:name w:val="Strong"/>
    <w:basedOn w:val="a0"/>
    <w:uiPriority w:val="22"/>
    <w:qFormat/>
    <w:rsid w:val="00ED6B76"/>
    <w:rPr>
      <w:b/>
      <w:bCs/>
    </w:rPr>
  </w:style>
  <w:style w:type="paragraph" w:styleId="a4">
    <w:name w:val="Normal (Web)"/>
    <w:basedOn w:val="a"/>
    <w:uiPriority w:val="99"/>
    <w:semiHidden/>
    <w:unhideWhenUsed/>
    <w:rsid w:val="00ED6B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1262">
      <w:bodyDiv w:val="1"/>
      <w:marLeft w:val="0"/>
      <w:marRight w:val="0"/>
      <w:marTop w:val="0"/>
      <w:marBottom w:val="0"/>
      <w:divBdr>
        <w:top w:val="none" w:sz="0" w:space="0" w:color="auto"/>
        <w:left w:val="none" w:sz="0" w:space="0" w:color="auto"/>
        <w:bottom w:val="none" w:sz="0" w:space="0" w:color="auto"/>
        <w:right w:val="none" w:sz="0" w:space="0" w:color="auto"/>
      </w:divBdr>
    </w:div>
    <w:div w:id="210129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1230</Words>
  <Characters>7015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Irka Irka</dc:creator>
  <cp:keywords/>
  <dc:description/>
  <cp:lastModifiedBy>ДОУ21 ДОУ21</cp:lastModifiedBy>
  <cp:revision>2</cp:revision>
  <dcterms:created xsi:type="dcterms:W3CDTF">2017-05-17T20:16:00Z</dcterms:created>
  <dcterms:modified xsi:type="dcterms:W3CDTF">2017-05-17T20:16:00Z</dcterms:modified>
</cp:coreProperties>
</file>